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F8" w:rsidRPr="009442E9" w:rsidRDefault="009867F8" w:rsidP="009867F8">
      <w:pPr>
        <w:ind w:right="-800"/>
        <w:rPr>
          <w:rFonts w:ascii="Arial" w:hAnsi="Arial" w:cs="Arial"/>
        </w:rPr>
      </w:pPr>
      <w:bookmarkStart w:id="0" w:name="_GoBack"/>
      <w:bookmarkEnd w:id="0"/>
      <w:r w:rsidRPr="009442E9">
        <w:rPr>
          <w:rFonts w:ascii="Arial" w:hAnsi="Arial" w:cs="Arial"/>
        </w:rPr>
        <w:t>1.</w:t>
      </w:r>
      <w:r w:rsidRPr="009442E9">
        <w:rPr>
          <w:rFonts w:ascii="Arial" w:hAnsi="Arial" w:cs="Arial"/>
        </w:rPr>
        <w:tab/>
        <w:t>OBJETIVO</w:t>
      </w:r>
    </w:p>
    <w:p w:rsidR="009442E9" w:rsidRPr="009442E9" w:rsidRDefault="009442E9" w:rsidP="009442E9">
      <w:pPr>
        <w:tabs>
          <w:tab w:val="left" w:pos="284"/>
        </w:tabs>
        <w:spacing w:before="360" w:after="240"/>
        <w:rPr>
          <w:rFonts w:ascii="Arial" w:hAnsi="Arial" w:cs="Arial"/>
          <w:b/>
        </w:rPr>
      </w:pPr>
      <w:r w:rsidRPr="009442E9">
        <w:rPr>
          <w:rFonts w:ascii="Arial" w:hAnsi="Arial" w:cs="Arial"/>
        </w:rPr>
        <w:t xml:space="preserve">Analizar a intervalos planificados el SGC para asegurarse de la conveniencia, adecuación, eficacia y suficiencia continua. </w:t>
      </w:r>
    </w:p>
    <w:p w:rsidR="009867F8" w:rsidRPr="009442E9" w:rsidRDefault="009867F8" w:rsidP="009867F8">
      <w:pPr>
        <w:ind w:right="-800"/>
        <w:rPr>
          <w:rFonts w:ascii="Arial" w:hAnsi="Arial" w:cs="Arial"/>
        </w:rPr>
      </w:pPr>
    </w:p>
    <w:p w:rsidR="009867F8" w:rsidRPr="009442E9" w:rsidRDefault="009867F8" w:rsidP="009867F8">
      <w:pPr>
        <w:ind w:right="-800"/>
        <w:rPr>
          <w:rFonts w:ascii="Arial" w:hAnsi="Arial" w:cs="Arial"/>
        </w:rPr>
      </w:pPr>
      <w:r w:rsidRPr="009442E9">
        <w:rPr>
          <w:rFonts w:ascii="Arial" w:hAnsi="Arial" w:cs="Arial"/>
        </w:rPr>
        <w:t>2.</w:t>
      </w:r>
      <w:r w:rsidRPr="009442E9">
        <w:rPr>
          <w:rFonts w:ascii="Arial" w:hAnsi="Arial" w:cs="Arial"/>
        </w:rPr>
        <w:tab/>
        <w:t>ALCANCE</w:t>
      </w:r>
    </w:p>
    <w:p w:rsidR="009442E9" w:rsidRPr="009442E9" w:rsidRDefault="009442E9" w:rsidP="009442E9">
      <w:pPr>
        <w:tabs>
          <w:tab w:val="left" w:pos="284"/>
        </w:tabs>
        <w:spacing w:before="360" w:after="240"/>
        <w:rPr>
          <w:rFonts w:ascii="Arial" w:hAnsi="Arial" w:cs="Arial"/>
        </w:rPr>
      </w:pPr>
      <w:r w:rsidRPr="009442E9">
        <w:rPr>
          <w:rFonts w:ascii="Arial" w:hAnsi="Arial" w:cs="Arial"/>
        </w:rPr>
        <w:t>Este procedimiento aplica para: la Planificación de la Revisión, para la realización de la Revisión por la Dirección y para documentar los resultados de la Revisión por la Dirección del SGC.</w:t>
      </w:r>
    </w:p>
    <w:p w:rsidR="009867F8" w:rsidRPr="009442E9" w:rsidRDefault="009867F8" w:rsidP="009867F8">
      <w:pPr>
        <w:ind w:right="-800"/>
        <w:rPr>
          <w:rFonts w:ascii="Arial" w:hAnsi="Arial" w:cs="Arial"/>
        </w:rPr>
      </w:pPr>
    </w:p>
    <w:p w:rsidR="009867F8" w:rsidRPr="009442E9" w:rsidRDefault="009867F8" w:rsidP="009867F8">
      <w:pPr>
        <w:ind w:right="-800"/>
        <w:rPr>
          <w:rFonts w:ascii="Arial" w:hAnsi="Arial" w:cs="Arial"/>
        </w:rPr>
      </w:pPr>
      <w:r w:rsidRPr="009442E9">
        <w:rPr>
          <w:rFonts w:ascii="Arial" w:hAnsi="Arial" w:cs="Arial"/>
        </w:rPr>
        <w:t>3.</w:t>
      </w:r>
      <w:r w:rsidRPr="009442E9">
        <w:rPr>
          <w:rFonts w:ascii="Arial" w:hAnsi="Arial" w:cs="Arial"/>
        </w:rPr>
        <w:tab/>
        <w:t>DEFINICIONES:</w:t>
      </w:r>
    </w:p>
    <w:p w:rsidR="009867F8" w:rsidRPr="009442E9" w:rsidRDefault="009867F8" w:rsidP="009867F8">
      <w:pPr>
        <w:ind w:right="-800"/>
        <w:rPr>
          <w:rFonts w:ascii="Arial" w:hAnsi="Arial" w:cs="Arial"/>
        </w:rPr>
      </w:pPr>
    </w:p>
    <w:p w:rsidR="009442E9" w:rsidRDefault="009442E9" w:rsidP="009442E9">
      <w:pPr>
        <w:ind w:left="-210" w:firstLine="210"/>
        <w:rPr>
          <w:rFonts w:ascii="Arial" w:hAnsi="Arial" w:cs="Arial"/>
        </w:rPr>
      </w:pPr>
      <w:r w:rsidRPr="009442E9">
        <w:rPr>
          <w:rFonts w:ascii="Arial" w:hAnsi="Arial" w:cs="Arial"/>
          <w:b/>
        </w:rPr>
        <w:t>SGC:</w:t>
      </w:r>
      <w:r w:rsidRPr="009442E9">
        <w:rPr>
          <w:rFonts w:ascii="Arial" w:hAnsi="Arial" w:cs="Arial"/>
        </w:rPr>
        <w:t xml:space="preserve"> Sistema de gestión de calidad</w:t>
      </w:r>
    </w:p>
    <w:p w:rsidR="00434285" w:rsidRPr="00434285" w:rsidRDefault="00434285" w:rsidP="009442E9">
      <w:pPr>
        <w:ind w:left="-210" w:firstLine="210"/>
        <w:rPr>
          <w:rFonts w:ascii="Arial" w:hAnsi="Arial" w:cs="Arial"/>
        </w:rPr>
      </w:pPr>
      <w:r w:rsidRPr="00434285">
        <w:rPr>
          <w:rFonts w:ascii="Arial" w:hAnsi="Arial" w:cs="Arial"/>
          <w:b/>
          <w:szCs w:val="22"/>
        </w:rPr>
        <w:t>OPICS</w:t>
      </w:r>
      <w:r>
        <w:rPr>
          <w:rFonts w:ascii="Arial" w:hAnsi="Arial" w:cs="Arial"/>
          <w:b/>
          <w:szCs w:val="22"/>
        </w:rPr>
        <w:t xml:space="preserve">: </w:t>
      </w:r>
      <w:r>
        <w:rPr>
          <w:rFonts w:ascii="Arial" w:hAnsi="Arial" w:cs="Arial"/>
          <w:szCs w:val="22"/>
        </w:rPr>
        <w:t>Oficina de Políticas Institucionales y Control Social</w:t>
      </w:r>
    </w:p>
    <w:p w:rsidR="005E5B86" w:rsidRDefault="005E5B86" w:rsidP="009867F8">
      <w:pPr>
        <w:ind w:right="-800"/>
        <w:rPr>
          <w:rFonts w:ascii="Arial" w:hAnsi="Arial" w:cs="Arial"/>
        </w:rPr>
      </w:pPr>
    </w:p>
    <w:p w:rsidR="009867F8" w:rsidRDefault="009867F8" w:rsidP="009867F8">
      <w:pPr>
        <w:ind w:right="-800"/>
        <w:rPr>
          <w:rFonts w:ascii="Arial" w:hAnsi="Arial" w:cs="Arial"/>
        </w:rPr>
      </w:pPr>
    </w:p>
    <w:p w:rsidR="00741486" w:rsidRDefault="00811329" w:rsidP="00741486">
      <w:pPr>
        <w:ind w:right="-800"/>
        <w:rPr>
          <w:rFonts w:ascii="Arial" w:hAnsi="Arial" w:cs="Arial"/>
        </w:rPr>
      </w:pPr>
      <w:r w:rsidRPr="00434285">
        <w:rPr>
          <w:rFonts w:ascii="Arial" w:hAnsi="Arial" w:cs="Arial"/>
        </w:rPr>
        <w:t>4.</w:t>
      </w:r>
      <w:r w:rsidRPr="00434285">
        <w:rPr>
          <w:rFonts w:ascii="Arial" w:hAnsi="Arial" w:cs="Arial"/>
        </w:rPr>
        <w:tab/>
      </w:r>
      <w:r w:rsidR="00741486" w:rsidRPr="00434285">
        <w:rPr>
          <w:rFonts w:ascii="Arial" w:hAnsi="Arial" w:cs="Arial"/>
        </w:rPr>
        <w:t>NORMATIVIDAD:</w:t>
      </w:r>
    </w:p>
    <w:p w:rsidR="00811329" w:rsidRPr="00741486" w:rsidRDefault="00811329" w:rsidP="00741486">
      <w:pPr>
        <w:ind w:right="-800"/>
        <w:rPr>
          <w:rFonts w:ascii="Arial" w:hAnsi="Arial" w:cs="Arial"/>
        </w:rPr>
      </w:pPr>
    </w:p>
    <w:p w:rsidR="00741486" w:rsidRPr="00741486" w:rsidRDefault="00741486" w:rsidP="00741486">
      <w:pPr>
        <w:ind w:right="-800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97"/>
        <w:gridCol w:w="5956"/>
        <w:gridCol w:w="2087"/>
        <w:gridCol w:w="1339"/>
      </w:tblGrid>
      <w:tr w:rsidR="00741486" w:rsidRPr="00741486" w:rsidTr="00A43315">
        <w:trPr>
          <w:trHeight w:val="397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1486" w:rsidRPr="00741486" w:rsidRDefault="00741486" w:rsidP="00741486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741486">
              <w:rPr>
                <w:rFonts w:ascii="Arial" w:hAnsi="Arial" w:cs="Arial"/>
                <w:b/>
                <w:bCs/>
                <w:sz w:val="20"/>
                <w:lang w:eastAsia="es-CO"/>
              </w:rPr>
              <w:t>Norma – número  y fecha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1486" w:rsidRPr="00741486" w:rsidRDefault="00741486" w:rsidP="00741486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741486">
              <w:rPr>
                <w:rFonts w:ascii="Arial" w:hAnsi="Arial" w:cs="Arial"/>
                <w:b/>
                <w:bCs/>
                <w:sz w:val="20"/>
                <w:lang w:eastAsia="es-CO"/>
              </w:rPr>
              <w:t>Epígrafe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1486" w:rsidRPr="00741486" w:rsidRDefault="00741486" w:rsidP="00741486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741486">
              <w:rPr>
                <w:rFonts w:ascii="Arial" w:hAnsi="Arial" w:cs="Arial"/>
                <w:b/>
                <w:bCs/>
                <w:sz w:val="20"/>
                <w:lang w:eastAsia="es-CO"/>
              </w:rPr>
              <w:t>Artículo de la norma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741486" w:rsidRPr="00741486" w:rsidRDefault="00862B97" w:rsidP="00862B97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s-CO"/>
              </w:rPr>
              <w:t>Actividades</w:t>
            </w:r>
          </w:p>
        </w:tc>
      </w:tr>
      <w:tr w:rsidR="00741486" w:rsidRPr="00C06A56" w:rsidTr="00A43315">
        <w:trPr>
          <w:trHeight w:val="144"/>
          <w:jc w:val="center"/>
        </w:trPr>
        <w:tc>
          <w:tcPr>
            <w:tcW w:w="0" w:type="auto"/>
            <w:vAlign w:val="center"/>
          </w:tcPr>
          <w:p w:rsidR="00741486" w:rsidRPr="00C06A56" w:rsidRDefault="00C06A56" w:rsidP="00A43315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06A56">
              <w:rPr>
                <w:rFonts w:ascii="Arial" w:hAnsi="Arial" w:cs="Arial"/>
              </w:rPr>
              <w:t xml:space="preserve">NTCGP </w:t>
            </w:r>
            <w:r>
              <w:rPr>
                <w:rFonts w:ascii="Arial" w:hAnsi="Arial" w:cs="Arial"/>
              </w:rPr>
              <w:t>1000:2015</w:t>
            </w:r>
          </w:p>
        </w:tc>
        <w:tc>
          <w:tcPr>
            <w:tcW w:w="0" w:type="auto"/>
            <w:vAlign w:val="center"/>
          </w:tcPr>
          <w:p w:rsidR="00741486" w:rsidRPr="00C06A56" w:rsidRDefault="00C06A56" w:rsidP="00A43315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 técnica de calidad </w:t>
            </w:r>
          </w:p>
        </w:tc>
        <w:tc>
          <w:tcPr>
            <w:tcW w:w="0" w:type="auto"/>
            <w:vAlign w:val="center"/>
          </w:tcPr>
          <w:p w:rsidR="00741486" w:rsidRPr="00C06A56" w:rsidRDefault="00C06A56" w:rsidP="00A43315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0" w:type="auto"/>
            <w:vAlign w:val="center"/>
          </w:tcPr>
          <w:p w:rsidR="00741486" w:rsidRPr="00C06A56" w:rsidRDefault="00C06A56" w:rsidP="00A43315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</w:t>
            </w:r>
          </w:p>
        </w:tc>
      </w:tr>
      <w:tr w:rsidR="00C06A56" w:rsidRPr="00C06A56" w:rsidTr="00A43315">
        <w:trPr>
          <w:trHeight w:val="144"/>
          <w:jc w:val="center"/>
        </w:trPr>
        <w:tc>
          <w:tcPr>
            <w:tcW w:w="0" w:type="auto"/>
            <w:vAlign w:val="center"/>
          </w:tcPr>
          <w:p w:rsidR="00C06A56" w:rsidRPr="00C06A56" w:rsidRDefault="00C06A56" w:rsidP="00A43315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 943 del 21 de Mayo de 2014</w:t>
            </w:r>
          </w:p>
        </w:tc>
        <w:tc>
          <w:tcPr>
            <w:tcW w:w="0" w:type="auto"/>
            <w:vAlign w:val="center"/>
          </w:tcPr>
          <w:p w:rsidR="00C06A56" w:rsidRDefault="00C06A56" w:rsidP="00A43315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el cual se actualiza el modelo estándar de Control Interno</w:t>
            </w:r>
          </w:p>
        </w:tc>
        <w:tc>
          <w:tcPr>
            <w:tcW w:w="0" w:type="auto"/>
            <w:vAlign w:val="center"/>
          </w:tcPr>
          <w:p w:rsidR="00C06A56" w:rsidRDefault="00C06A56" w:rsidP="00A43315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</w:t>
            </w:r>
          </w:p>
        </w:tc>
        <w:tc>
          <w:tcPr>
            <w:tcW w:w="0" w:type="auto"/>
            <w:vAlign w:val="center"/>
          </w:tcPr>
          <w:p w:rsidR="00C06A56" w:rsidRDefault="00C06A56" w:rsidP="00A43315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</w:t>
            </w:r>
          </w:p>
        </w:tc>
      </w:tr>
    </w:tbl>
    <w:p w:rsidR="00741486" w:rsidRDefault="00741486" w:rsidP="00741486">
      <w:pPr>
        <w:spacing w:line="276" w:lineRule="auto"/>
        <w:rPr>
          <w:rFonts w:ascii="Century Gothic" w:hAnsi="Century Gothic"/>
          <w:b/>
          <w:color w:val="215868" w:themeColor="accent5" w:themeShade="80"/>
          <w:sz w:val="18"/>
          <w:szCs w:val="18"/>
        </w:rPr>
      </w:pPr>
    </w:p>
    <w:p w:rsidR="009442E9" w:rsidRPr="00A85D0C" w:rsidRDefault="009442E9" w:rsidP="00741486">
      <w:pPr>
        <w:spacing w:line="276" w:lineRule="auto"/>
        <w:rPr>
          <w:rFonts w:ascii="Century Gothic" w:hAnsi="Century Gothic"/>
          <w:b/>
          <w:color w:val="215868" w:themeColor="accent5" w:themeShade="80"/>
          <w:sz w:val="18"/>
          <w:szCs w:val="18"/>
        </w:rPr>
      </w:pPr>
    </w:p>
    <w:p w:rsidR="00741486" w:rsidRDefault="00741486" w:rsidP="00741486">
      <w:pPr>
        <w:ind w:right="-800"/>
        <w:rPr>
          <w:rFonts w:ascii="Arial" w:hAnsi="Arial" w:cs="Arial"/>
        </w:rPr>
      </w:pPr>
      <w:r w:rsidRPr="003C6209">
        <w:rPr>
          <w:rFonts w:ascii="Arial" w:hAnsi="Arial" w:cs="Arial"/>
        </w:rPr>
        <w:t>5.</w:t>
      </w:r>
      <w:r w:rsidRPr="003C6209">
        <w:rPr>
          <w:rFonts w:ascii="Arial" w:hAnsi="Arial" w:cs="Arial"/>
        </w:rPr>
        <w:tab/>
      </w:r>
      <w:r w:rsidR="0039568F" w:rsidRPr="003C6209">
        <w:rPr>
          <w:rFonts w:ascii="Arial" w:hAnsi="Arial" w:cs="Arial"/>
        </w:rPr>
        <w:t>LINEAMIENTOS DE OPERACIÓN:</w:t>
      </w:r>
    </w:p>
    <w:p w:rsidR="00A43315" w:rsidRDefault="00A43315" w:rsidP="00741486">
      <w:pPr>
        <w:ind w:right="-800"/>
        <w:rPr>
          <w:rFonts w:ascii="Arial" w:hAnsi="Arial" w:cs="Arial"/>
        </w:rPr>
      </w:pPr>
      <w:r>
        <w:rPr>
          <w:rFonts w:ascii="Arial" w:hAnsi="Arial" w:cs="Arial"/>
        </w:rPr>
        <w:t>Debe realizare por lo menos un ejercicio de revisión por la dirección al año.</w:t>
      </w:r>
    </w:p>
    <w:p w:rsidR="0039568F" w:rsidRDefault="0039568F" w:rsidP="00741486">
      <w:pPr>
        <w:ind w:right="-800"/>
        <w:rPr>
          <w:rFonts w:ascii="Arial" w:hAnsi="Arial" w:cs="Arial"/>
        </w:rPr>
      </w:pPr>
    </w:p>
    <w:p w:rsidR="003C6209" w:rsidRPr="003C6209" w:rsidRDefault="003C6209" w:rsidP="003C6209">
      <w:pPr>
        <w:tabs>
          <w:tab w:val="left" w:pos="284"/>
        </w:tabs>
        <w:spacing w:before="360" w:after="240"/>
        <w:rPr>
          <w:rFonts w:ascii="Arial" w:hAnsi="Arial" w:cs="Arial"/>
          <w:b/>
        </w:rPr>
      </w:pPr>
      <w:r w:rsidRPr="003C6209">
        <w:rPr>
          <w:rFonts w:ascii="Arial" w:hAnsi="Arial" w:cs="Arial"/>
          <w:b/>
        </w:rPr>
        <w:t xml:space="preserve">La información de entrada para la Revisión por </w:t>
      </w:r>
      <w:smartTag w:uri="urn:schemas-microsoft-com:office:smarttags" w:element="PersonName">
        <w:smartTagPr>
          <w:attr w:name="ProductID" w:val="la Direcci￳n"/>
        </w:smartTagPr>
        <w:r w:rsidRPr="003C6209">
          <w:rPr>
            <w:rFonts w:ascii="Arial" w:hAnsi="Arial" w:cs="Arial"/>
            <w:b/>
          </w:rPr>
          <w:t>la Dirección</w:t>
        </w:r>
      </w:smartTag>
      <w:r w:rsidRPr="003C6209">
        <w:rPr>
          <w:rFonts w:ascii="Arial" w:hAnsi="Arial" w:cs="Arial"/>
          <w:b/>
        </w:rPr>
        <w:t xml:space="preserve"> debe incluir:</w:t>
      </w:r>
    </w:p>
    <w:p w:rsidR="003C6209" w:rsidRPr="003C6209" w:rsidRDefault="003C6209" w:rsidP="003C6209">
      <w:pPr>
        <w:numPr>
          <w:ilvl w:val="0"/>
          <w:numId w:val="31"/>
        </w:numPr>
        <w:tabs>
          <w:tab w:val="left" w:pos="284"/>
        </w:tabs>
        <w:suppressAutoHyphens w:val="0"/>
        <w:rPr>
          <w:rFonts w:ascii="Arial" w:hAnsi="Arial" w:cs="Arial"/>
        </w:rPr>
      </w:pPr>
      <w:r w:rsidRPr="003C6209">
        <w:rPr>
          <w:rFonts w:ascii="Arial" w:hAnsi="Arial" w:cs="Arial"/>
        </w:rPr>
        <w:t>Resultados de Auditorías.</w:t>
      </w:r>
    </w:p>
    <w:p w:rsidR="003C6209" w:rsidRPr="003C6209" w:rsidRDefault="003C6209" w:rsidP="003C6209">
      <w:pPr>
        <w:numPr>
          <w:ilvl w:val="0"/>
          <w:numId w:val="31"/>
        </w:numPr>
        <w:tabs>
          <w:tab w:val="left" w:pos="284"/>
        </w:tabs>
        <w:suppressAutoHyphens w:val="0"/>
        <w:rPr>
          <w:rFonts w:ascii="Arial" w:hAnsi="Arial" w:cs="Arial"/>
        </w:rPr>
      </w:pPr>
      <w:r w:rsidRPr="003C6209">
        <w:rPr>
          <w:rFonts w:ascii="Arial" w:hAnsi="Arial" w:cs="Arial"/>
        </w:rPr>
        <w:t>Retroalimentación del cliente.</w:t>
      </w:r>
    </w:p>
    <w:p w:rsidR="003C6209" w:rsidRPr="003C6209" w:rsidRDefault="003C6209" w:rsidP="003C6209">
      <w:pPr>
        <w:numPr>
          <w:ilvl w:val="0"/>
          <w:numId w:val="31"/>
        </w:numPr>
        <w:tabs>
          <w:tab w:val="left" w:pos="284"/>
        </w:tabs>
        <w:suppressAutoHyphens w:val="0"/>
        <w:rPr>
          <w:rFonts w:ascii="Arial" w:hAnsi="Arial" w:cs="Arial"/>
        </w:rPr>
      </w:pPr>
      <w:r w:rsidRPr="003C6209">
        <w:rPr>
          <w:rFonts w:ascii="Arial" w:hAnsi="Arial" w:cs="Arial"/>
        </w:rPr>
        <w:t>Desempeño de los procesos y conformidad del producto y/o servicios.</w:t>
      </w:r>
    </w:p>
    <w:p w:rsidR="003C6209" w:rsidRPr="003C6209" w:rsidRDefault="003C6209" w:rsidP="003C6209">
      <w:pPr>
        <w:numPr>
          <w:ilvl w:val="0"/>
          <w:numId w:val="31"/>
        </w:numPr>
        <w:tabs>
          <w:tab w:val="left" w:pos="284"/>
        </w:tabs>
        <w:suppressAutoHyphens w:val="0"/>
        <w:rPr>
          <w:rFonts w:ascii="Arial" w:hAnsi="Arial" w:cs="Arial"/>
        </w:rPr>
      </w:pPr>
      <w:r w:rsidRPr="003C6209">
        <w:rPr>
          <w:rFonts w:ascii="Arial" w:hAnsi="Arial" w:cs="Arial"/>
        </w:rPr>
        <w:t>Estado de las acciones correctivas y preventivas.</w:t>
      </w:r>
    </w:p>
    <w:p w:rsidR="003C6209" w:rsidRPr="003C6209" w:rsidRDefault="003C6209" w:rsidP="003C6209">
      <w:pPr>
        <w:numPr>
          <w:ilvl w:val="0"/>
          <w:numId w:val="31"/>
        </w:numPr>
        <w:tabs>
          <w:tab w:val="left" w:pos="284"/>
        </w:tabs>
        <w:suppressAutoHyphens w:val="0"/>
        <w:rPr>
          <w:rFonts w:ascii="Arial" w:hAnsi="Arial" w:cs="Arial"/>
        </w:rPr>
      </w:pPr>
      <w:r w:rsidRPr="003C6209">
        <w:rPr>
          <w:rFonts w:ascii="Arial" w:hAnsi="Arial" w:cs="Arial"/>
        </w:rPr>
        <w:t xml:space="preserve">Cambios que podrían afectar el SGC. </w:t>
      </w:r>
    </w:p>
    <w:p w:rsidR="003C6209" w:rsidRPr="003C6209" w:rsidRDefault="003C6209" w:rsidP="003C6209">
      <w:pPr>
        <w:numPr>
          <w:ilvl w:val="0"/>
          <w:numId w:val="31"/>
        </w:numPr>
        <w:tabs>
          <w:tab w:val="left" w:pos="284"/>
        </w:tabs>
        <w:suppressAutoHyphens w:val="0"/>
        <w:rPr>
          <w:rFonts w:ascii="Arial" w:hAnsi="Arial" w:cs="Arial"/>
        </w:rPr>
      </w:pPr>
      <w:r w:rsidRPr="003C6209">
        <w:rPr>
          <w:rFonts w:ascii="Arial" w:hAnsi="Arial" w:cs="Arial"/>
        </w:rPr>
        <w:t xml:space="preserve">Recomendaciones para la mejora </w:t>
      </w:r>
    </w:p>
    <w:p w:rsidR="003C6209" w:rsidRPr="003C6209" w:rsidRDefault="003C6209" w:rsidP="003C6209">
      <w:pPr>
        <w:numPr>
          <w:ilvl w:val="0"/>
          <w:numId w:val="31"/>
        </w:numPr>
        <w:tabs>
          <w:tab w:val="clear" w:pos="428"/>
          <w:tab w:val="num" w:pos="142"/>
          <w:tab w:val="left" w:pos="284"/>
        </w:tabs>
        <w:suppressAutoHyphens w:val="0"/>
        <w:rPr>
          <w:rFonts w:ascii="Arial" w:hAnsi="Arial" w:cs="Arial"/>
        </w:rPr>
      </w:pPr>
      <w:r w:rsidRPr="003C6209">
        <w:rPr>
          <w:rFonts w:ascii="Arial" w:hAnsi="Arial" w:cs="Arial"/>
        </w:rPr>
        <w:t>los resultados de la gestión realizada sobre los riesgos identificados para la entidad, los cuales deben estar actualizados.</w:t>
      </w:r>
    </w:p>
    <w:p w:rsidR="003C6209" w:rsidRPr="003C6209" w:rsidRDefault="003C6209" w:rsidP="003C6209">
      <w:pPr>
        <w:tabs>
          <w:tab w:val="left" w:pos="284"/>
        </w:tabs>
        <w:spacing w:before="360" w:after="240"/>
        <w:rPr>
          <w:rFonts w:ascii="Arial" w:hAnsi="Arial" w:cs="Arial"/>
          <w:b/>
        </w:rPr>
      </w:pPr>
      <w:r w:rsidRPr="003C6209">
        <w:rPr>
          <w:rFonts w:ascii="Arial" w:hAnsi="Arial" w:cs="Arial"/>
          <w:b/>
        </w:rPr>
        <w:t xml:space="preserve">Los resultados de la revisión por </w:t>
      </w:r>
      <w:smartTag w:uri="urn:schemas-microsoft-com:office:smarttags" w:element="PersonName">
        <w:smartTagPr>
          <w:attr w:name="ProductID" w:val="la Direcci￳n"/>
        </w:smartTagPr>
        <w:r w:rsidRPr="003C6209">
          <w:rPr>
            <w:rFonts w:ascii="Arial" w:hAnsi="Arial" w:cs="Arial"/>
            <w:b/>
          </w:rPr>
          <w:t>la Dirección</w:t>
        </w:r>
      </w:smartTag>
      <w:r w:rsidRPr="003C6209">
        <w:rPr>
          <w:rFonts w:ascii="Arial" w:hAnsi="Arial" w:cs="Arial"/>
          <w:b/>
        </w:rPr>
        <w:t xml:space="preserve"> deben incluir todas las decisiones y acciones relacionadas con:</w:t>
      </w:r>
    </w:p>
    <w:p w:rsidR="003C6209" w:rsidRPr="003C6209" w:rsidRDefault="003C6209" w:rsidP="003C6209">
      <w:pPr>
        <w:numPr>
          <w:ilvl w:val="0"/>
          <w:numId w:val="31"/>
        </w:numPr>
        <w:tabs>
          <w:tab w:val="left" w:pos="284"/>
        </w:tabs>
        <w:suppressAutoHyphens w:val="0"/>
        <w:rPr>
          <w:rFonts w:ascii="Arial" w:hAnsi="Arial" w:cs="Arial"/>
        </w:rPr>
      </w:pPr>
      <w:r w:rsidRPr="003C6209">
        <w:rPr>
          <w:rFonts w:ascii="Arial" w:hAnsi="Arial" w:cs="Arial"/>
        </w:rPr>
        <w:t>Mejora de la Eficacia, Eficiencia y Efectividad del Sistema de Gestión de la Calidad y sus Procesos</w:t>
      </w:r>
    </w:p>
    <w:p w:rsidR="003C6209" w:rsidRPr="003C6209" w:rsidRDefault="003C6209" w:rsidP="003C6209">
      <w:pPr>
        <w:numPr>
          <w:ilvl w:val="0"/>
          <w:numId w:val="31"/>
        </w:numPr>
        <w:tabs>
          <w:tab w:val="left" w:pos="284"/>
        </w:tabs>
        <w:suppressAutoHyphens w:val="0"/>
        <w:rPr>
          <w:rFonts w:ascii="Arial" w:hAnsi="Arial" w:cs="Arial"/>
        </w:rPr>
      </w:pPr>
      <w:r w:rsidRPr="003C6209">
        <w:rPr>
          <w:rFonts w:ascii="Arial" w:hAnsi="Arial" w:cs="Arial"/>
        </w:rPr>
        <w:t>Mejora del producto y/o servicio en relación con los requisitos del cliente</w:t>
      </w:r>
    </w:p>
    <w:p w:rsidR="003C6209" w:rsidRPr="003C6209" w:rsidRDefault="003C6209" w:rsidP="003C6209">
      <w:pPr>
        <w:numPr>
          <w:ilvl w:val="0"/>
          <w:numId w:val="31"/>
        </w:numPr>
        <w:tabs>
          <w:tab w:val="left" w:pos="284"/>
        </w:tabs>
        <w:suppressAutoHyphens w:val="0"/>
        <w:rPr>
          <w:rFonts w:ascii="Arial" w:hAnsi="Arial" w:cs="Arial"/>
        </w:rPr>
      </w:pPr>
      <w:r w:rsidRPr="003C6209">
        <w:rPr>
          <w:rFonts w:ascii="Arial" w:hAnsi="Arial" w:cs="Arial"/>
        </w:rPr>
        <w:t>Necesidades de recursos</w:t>
      </w:r>
    </w:p>
    <w:p w:rsidR="00741486" w:rsidRDefault="00741486" w:rsidP="00741486">
      <w:pPr>
        <w:ind w:right="-800"/>
        <w:rPr>
          <w:rFonts w:ascii="Arial" w:hAnsi="Arial" w:cs="Arial"/>
        </w:rPr>
      </w:pPr>
    </w:p>
    <w:p w:rsidR="00741486" w:rsidRPr="00A43315" w:rsidRDefault="00741486" w:rsidP="00741486">
      <w:pPr>
        <w:ind w:right="-800"/>
        <w:rPr>
          <w:rFonts w:ascii="Arial" w:hAnsi="Arial" w:cs="Arial"/>
          <w:b/>
        </w:rPr>
      </w:pPr>
      <w:r w:rsidRPr="00A43315">
        <w:rPr>
          <w:rFonts w:ascii="Arial" w:hAnsi="Arial" w:cs="Arial"/>
          <w:b/>
        </w:rPr>
        <w:t>6.</w:t>
      </w:r>
      <w:r w:rsidRPr="00A43315">
        <w:rPr>
          <w:rFonts w:ascii="Arial" w:hAnsi="Arial" w:cs="Arial"/>
          <w:b/>
        </w:rPr>
        <w:tab/>
        <w:t>INSUMOS:</w:t>
      </w:r>
    </w:p>
    <w:p w:rsidR="00741486" w:rsidRDefault="00741486" w:rsidP="00741486">
      <w:pPr>
        <w:ind w:right="-800"/>
        <w:rPr>
          <w:rFonts w:ascii="Arial" w:hAnsi="Arial" w:cs="Arial"/>
        </w:rPr>
      </w:pPr>
    </w:p>
    <w:tbl>
      <w:tblPr>
        <w:tblStyle w:val="Tablaconcuadrcula"/>
        <w:tblW w:w="13466" w:type="dxa"/>
        <w:tblInd w:w="137" w:type="dxa"/>
        <w:tblLook w:val="04A0" w:firstRow="1" w:lastRow="0" w:firstColumn="1" w:lastColumn="0" w:noHBand="0" w:noVBand="1"/>
      </w:tblPr>
      <w:tblGrid>
        <w:gridCol w:w="4050"/>
        <w:gridCol w:w="3083"/>
        <w:gridCol w:w="3215"/>
        <w:gridCol w:w="3118"/>
      </w:tblGrid>
      <w:tr w:rsidR="00845133" w:rsidRPr="00741486" w:rsidTr="00845133">
        <w:tc>
          <w:tcPr>
            <w:tcW w:w="4050" w:type="dxa"/>
            <w:shd w:val="clear" w:color="auto" w:fill="BFBFBF" w:themeFill="background1" w:themeFillShade="BF"/>
          </w:tcPr>
          <w:p w:rsidR="00845133" w:rsidRPr="00741486" w:rsidRDefault="00845133" w:rsidP="008451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41486">
              <w:rPr>
                <w:rFonts w:ascii="Arial" w:hAnsi="Arial" w:cs="Arial"/>
                <w:b/>
                <w:sz w:val="20"/>
              </w:rPr>
              <w:t>INSUMO</w:t>
            </w:r>
          </w:p>
        </w:tc>
        <w:tc>
          <w:tcPr>
            <w:tcW w:w="3083" w:type="dxa"/>
            <w:shd w:val="clear" w:color="auto" w:fill="BFBFBF" w:themeFill="background1" w:themeFillShade="BF"/>
          </w:tcPr>
          <w:p w:rsidR="00845133" w:rsidRPr="00741486" w:rsidRDefault="00845133" w:rsidP="008451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41486">
              <w:rPr>
                <w:rFonts w:ascii="Arial" w:hAnsi="Arial" w:cs="Arial"/>
                <w:b/>
                <w:sz w:val="20"/>
              </w:rPr>
              <w:t>PROVEEDOR</w:t>
            </w:r>
          </w:p>
        </w:tc>
        <w:tc>
          <w:tcPr>
            <w:tcW w:w="3215" w:type="dxa"/>
            <w:shd w:val="clear" w:color="auto" w:fill="BFBFBF" w:themeFill="background1" w:themeFillShade="BF"/>
          </w:tcPr>
          <w:p w:rsidR="00845133" w:rsidRDefault="00845133" w:rsidP="008451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Procedimiento Proveedor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845133" w:rsidRPr="00741486" w:rsidRDefault="00845133" w:rsidP="008451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REQUISITOS</w:t>
            </w:r>
          </w:p>
        </w:tc>
      </w:tr>
      <w:tr w:rsidR="00845133" w:rsidRPr="00446723" w:rsidTr="00446723">
        <w:tc>
          <w:tcPr>
            <w:tcW w:w="4050" w:type="dxa"/>
            <w:vAlign w:val="center"/>
          </w:tcPr>
          <w:p w:rsidR="00845133" w:rsidRPr="00446723" w:rsidRDefault="00446723" w:rsidP="00446723">
            <w:pPr>
              <w:spacing w:line="276" w:lineRule="auto"/>
              <w:jc w:val="left"/>
              <w:rPr>
                <w:rFonts w:ascii="Arial" w:hAnsi="Arial" w:cs="Arial"/>
                <w:color w:val="92D050"/>
                <w:szCs w:val="22"/>
              </w:rPr>
            </w:pPr>
            <w:r w:rsidRPr="00446723">
              <w:rPr>
                <w:rFonts w:ascii="Arial" w:hAnsi="Arial" w:cs="Arial"/>
                <w:szCs w:val="22"/>
              </w:rPr>
              <w:t>Acciones de seguimiento de revisiones previas efectuadas por la dirección</w:t>
            </w:r>
          </w:p>
        </w:tc>
        <w:tc>
          <w:tcPr>
            <w:tcW w:w="3083" w:type="dxa"/>
            <w:vAlign w:val="center"/>
          </w:tcPr>
          <w:p w:rsidR="00845133" w:rsidRPr="00446723" w:rsidRDefault="00446723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446723">
              <w:rPr>
                <w:rFonts w:ascii="Arial" w:hAnsi="Arial" w:cs="Arial"/>
                <w:szCs w:val="22"/>
              </w:rPr>
              <w:t>Contraloría Auxiliar</w:t>
            </w:r>
          </w:p>
        </w:tc>
        <w:tc>
          <w:tcPr>
            <w:tcW w:w="3215" w:type="dxa"/>
            <w:vAlign w:val="center"/>
          </w:tcPr>
          <w:p w:rsidR="0084513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Revisión por la Dirección</w:t>
            </w:r>
          </w:p>
        </w:tc>
        <w:tc>
          <w:tcPr>
            <w:tcW w:w="3118" w:type="dxa"/>
            <w:vAlign w:val="center"/>
          </w:tcPr>
          <w:p w:rsidR="0000513C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Completitud</w:t>
            </w:r>
          </w:p>
        </w:tc>
      </w:tr>
      <w:tr w:rsidR="00845133" w:rsidRPr="00446723" w:rsidTr="00446723">
        <w:tc>
          <w:tcPr>
            <w:tcW w:w="4050" w:type="dxa"/>
            <w:vAlign w:val="center"/>
          </w:tcPr>
          <w:p w:rsidR="00845133" w:rsidRPr="00446723" w:rsidRDefault="00446723" w:rsidP="00446723">
            <w:pPr>
              <w:tabs>
                <w:tab w:val="left" w:pos="284"/>
              </w:tabs>
              <w:suppressAutoHyphens w:val="0"/>
              <w:jc w:val="left"/>
              <w:rPr>
                <w:rFonts w:ascii="Arial" w:hAnsi="Arial" w:cs="Arial"/>
                <w:szCs w:val="22"/>
              </w:rPr>
            </w:pPr>
            <w:r w:rsidRPr="00446723">
              <w:rPr>
                <w:rFonts w:ascii="Arial" w:hAnsi="Arial" w:cs="Arial"/>
                <w:szCs w:val="22"/>
              </w:rPr>
              <w:t>Cambios en las cuestiones internas o externas pertinentes al sistema de gestión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083" w:type="dxa"/>
            <w:vAlign w:val="center"/>
          </w:tcPr>
          <w:p w:rsidR="00845133" w:rsidRPr="00446723" w:rsidRDefault="00446723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446723">
              <w:rPr>
                <w:rFonts w:ascii="Arial" w:hAnsi="Arial" w:cs="Arial"/>
                <w:szCs w:val="22"/>
              </w:rPr>
              <w:t>Contraloría Auxiliar</w:t>
            </w:r>
            <w:r>
              <w:rPr>
                <w:rFonts w:ascii="Arial" w:hAnsi="Arial" w:cs="Arial"/>
                <w:szCs w:val="22"/>
              </w:rPr>
              <w:t xml:space="preserve"> y líderes de los procesos</w:t>
            </w:r>
          </w:p>
        </w:tc>
        <w:tc>
          <w:tcPr>
            <w:tcW w:w="3215" w:type="dxa"/>
            <w:vAlign w:val="center"/>
          </w:tcPr>
          <w:p w:rsidR="0084513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434285">
              <w:rPr>
                <w:rFonts w:ascii="Arial" w:hAnsi="Arial" w:cs="Arial"/>
                <w:szCs w:val="22"/>
              </w:rPr>
              <w:t>Elaboración y Seguimiento del Plan De Acción</w:t>
            </w:r>
          </w:p>
        </w:tc>
        <w:tc>
          <w:tcPr>
            <w:tcW w:w="3118" w:type="dxa"/>
            <w:vAlign w:val="center"/>
          </w:tcPr>
          <w:p w:rsidR="0084513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Actualizado</w:t>
            </w:r>
          </w:p>
        </w:tc>
      </w:tr>
      <w:tr w:rsidR="00446723" w:rsidRPr="00741486" w:rsidTr="00446723">
        <w:tc>
          <w:tcPr>
            <w:tcW w:w="4050" w:type="dxa"/>
            <w:vAlign w:val="center"/>
          </w:tcPr>
          <w:p w:rsidR="00446723" w:rsidRDefault="00446723" w:rsidP="00446723">
            <w:pPr>
              <w:tabs>
                <w:tab w:val="left" w:pos="284"/>
              </w:tabs>
              <w:suppressAutoHyphens w:val="0"/>
              <w:jc w:val="left"/>
              <w:rPr>
                <w:rFonts w:ascii="Arial" w:hAnsi="Arial" w:cs="Arial"/>
              </w:rPr>
            </w:pPr>
            <w:r w:rsidRPr="00446723">
              <w:rPr>
                <w:rFonts w:ascii="Arial" w:hAnsi="Arial" w:cs="Arial"/>
                <w:szCs w:val="22"/>
              </w:rPr>
              <w:t>Satisfacción del cliente y la retroalimentación de las partes interesadas</w:t>
            </w:r>
          </w:p>
        </w:tc>
        <w:tc>
          <w:tcPr>
            <w:tcW w:w="3083" w:type="dxa"/>
            <w:vAlign w:val="center"/>
          </w:tcPr>
          <w:p w:rsidR="00446723" w:rsidRDefault="00446723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446723">
              <w:rPr>
                <w:rFonts w:ascii="Arial" w:hAnsi="Arial" w:cs="Arial"/>
                <w:szCs w:val="22"/>
              </w:rPr>
              <w:t>Contraloría Auxiliar</w:t>
            </w:r>
            <w:r>
              <w:rPr>
                <w:rFonts w:ascii="Arial" w:hAnsi="Arial" w:cs="Arial"/>
                <w:szCs w:val="22"/>
              </w:rPr>
              <w:t xml:space="preserve"> y líderes de los procesos.</w:t>
            </w:r>
          </w:p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OPICS</w:t>
            </w:r>
          </w:p>
        </w:tc>
        <w:tc>
          <w:tcPr>
            <w:tcW w:w="3215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Actualizado</w:t>
            </w:r>
          </w:p>
        </w:tc>
      </w:tr>
      <w:tr w:rsidR="00446723" w:rsidRPr="00741486" w:rsidTr="00446723">
        <w:tc>
          <w:tcPr>
            <w:tcW w:w="4050" w:type="dxa"/>
            <w:vAlign w:val="center"/>
          </w:tcPr>
          <w:p w:rsidR="00446723" w:rsidRDefault="00446723" w:rsidP="00446723">
            <w:pPr>
              <w:tabs>
                <w:tab w:val="left" w:pos="284"/>
              </w:tabs>
              <w:suppressAutoHyphens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Grado de cumplimiento de los objetivos de calidad.</w:t>
            </w:r>
          </w:p>
        </w:tc>
        <w:tc>
          <w:tcPr>
            <w:tcW w:w="3083" w:type="dxa"/>
            <w:vAlign w:val="center"/>
          </w:tcPr>
          <w:p w:rsidR="00446723" w:rsidRPr="00446723" w:rsidRDefault="00446723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446723">
              <w:rPr>
                <w:rFonts w:ascii="Arial" w:hAnsi="Arial" w:cs="Arial"/>
                <w:szCs w:val="22"/>
              </w:rPr>
              <w:t>Contraloría Auxiliar</w:t>
            </w:r>
            <w:r>
              <w:rPr>
                <w:rFonts w:ascii="Arial" w:hAnsi="Arial" w:cs="Arial"/>
                <w:szCs w:val="22"/>
              </w:rPr>
              <w:t xml:space="preserve"> y líderes de los procesos</w:t>
            </w:r>
          </w:p>
        </w:tc>
        <w:tc>
          <w:tcPr>
            <w:tcW w:w="3215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434285">
              <w:rPr>
                <w:rFonts w:ascii="Arial" w:hAnsi="Arial" w:cs="Arial"/>
                <w:szCs w:val="22"/>
              </w:rPr>
              <w:t>Seguimiento y medición de los procesos</w:t>
            </w:r>
          </w:p>
        </w:tc>
        <w:tc>
          <w:tcPr>
            <w:tcW w:w="3118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Actualizado, completo</w:t>
            </w:r>
          </w:p>
        </w:tc>
      </w:tr>
      <w:tr w:rsidR="00446723" w:rsidRPr="00741486" w:rsidTr="00446723">
        <w:tc>
          <w:tcPr>
            <w:tcW w:w="4050" w:type="dxa"/>
            <w:vAlign w:val="center"/>
          </w:tcPr>
          <w:p w:rsidR="00446723" w:rsidRDefault="00446723" w:rsidP="00446723">
            <w:pPr>
              <w:tabs>
                <w:tab w:val="left" w:pos="284"/>
              </w:tabs>
              <w:suppressAutoHyphens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los procesos y conformidad de los productos</w:t>
            </w:r>
          </w:p>
        </w:tc>
        <w:tc>
          <w:tcPr>
            <w:tcW w:w="3083" w:type="dxa"/>
            <w:vAlign w:val="center"/>
          </w:tcPr>
          <w:p w:rsidR="00446723" w:rsidRPr="00446723" w:rsidRDefault="00446723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446723">
              <w:rPr>
                <w:rFonts w:ascii="Arial" w:hAnsi="Arial" w:cs="Arial"/>
                <w:szCs w:val="22"/>
              </w:rPr>
              <w:t>Contraloría Auxiliar</w:t>
            </w:r>
            <w:r>
              <w:rPr>
                <w:rFonts w:ascii="Arial" w:hAnsi="Arial" w:cs="Arial"/>
                <w:szCs w:val="22"/>
              </w:rPr>
              <w:t xml:space="preserve"> y líderes de los procesos</w:t>
            </w:r>
          </w:p>
        </w:tc>
        <w:tc>
          <w:tcPr>
            <w:tcW w:w="3215" w:type="dxa"/>
            <w:vAlign w:val="center"/>
          </w:tcPr>
          <w:p w:rsidR="00434285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434285">
              <w:rPr>
                <w:rFonts w:ascii="Arial" w:hAnsi="Arial" w:cs="Arial"/>
                <w:szCs w:val="22"/>
              </w:rPr>
              <w:t>Procedimiento control del servicio no conforme</w:t>
            </w:r>
          </w:p>
        </w:tc>
        <w:tc>
          <w:tcPr>
            <w:tcW w:w="3118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Actualizado, completo</w:t>
            </w:r>
          </w:p>
        </w:tc>
      </w:tr>
      <w:tr w:rsidR="00446723" w:rsidRPr="00741486" w:rsidTr="00446723">
        <w:tc>
          <w:tcPr>
            <w:tcW w:w="4050" w:type="dxa"/>
            <w:vAlign w:val="center"/>
          </w:tcPr>
          <w:p w:rsidR="00446723" w:rsidRDefault="00446723" w:rsidP="00446723">
            <w:pPr>
              <w:tabs>
                <w:tab w:val="left" w:pos="284"/>
              </w:tabs>
              <w:suppressAutoHyphens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Ejecución de las acciones de mejora preventivas y correctivas</w:t>
            </w:r>
          </w:p>
        </w:tc>
        <w:tc>
          <w:tcPr>
            <w:tcW w:w="3083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Oficina de Control Interno</w:t>
            </w:r>
          </w:p>
        </w:tc>
        <w:tc>
          <w:tcPr>
            <w:tcW w:w="3215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434285">
              <w:rPr>
                <w:rFonts w:ascii="Arial" w:hAnsi="Arial" w:cs="Arial"/>
                <w:szCs w:val="22"/>
              </w:rPr>
              <w:t>Procedimiento planes de mejoramiento</w:t>
            </w:r>
          </w:p>
        </w:tc>
        <w:tc>
          <w:tcPr>
            <w:tcW w:w="3118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Actualizado, completo</w:t>
            </w:r>
          </w:p>
        </w:tc>
      </w:tr>
      <w:tr w:rsidR="00446723" w:rsidRPr="00741486" w:rsidTr="00446723">
        <w:tc>
          <w:tcPr>
            <w:tcW w:w="4050" w:type="dxa"/>
            <w:vAlign w:val="center"/>
          </w:tcPr>
          <w:p w:rsidR="00446723" w:rsidRDefault="00446723" w:rsidP="00446723">
            <w:pPr>
              <w:tabs>
                <w:tab w:val="left" w:pos="284"/>
              </w:tabs>
              <w:suppressAutoHyphens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de seguimiento y medición</w:t>
            </w:r>
          </w:p>
        </w:tc>
        <w:tc>
          <w:tcPr>
            <w:tcW w:w="3083" w:type="dxa"/>
            <w:vAlign w:val="center"/>
          </w:tcPr>
          <w:p w:rsidR="00446723" w:rsidRPr="00446723" w:rsidRDefault="00446723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446723">
              <w:rPr>
                <w:rFonts w:ascii="Arial" w:hAnsi="Arial" w:cs="Arial"/>
                <w:szCs w:val="22"/>
              </w:rPr>
              <w:t>Contraloría Auxiliar</w:t>
            </w:r>
            <w:r>
              <w:rPr>
                <w:rFonts w:ascii="Arial" w:hAnsi="Arial" w:cs="Arial"/>
                <w:szCs w:val="22"/>
              </w:rPr>
              <w:t xml:space="preserve"> y líderes de los procesos</w:t>
            </w:r>
          </w:p>
        </w:tc>
        <w:tc>
          <w:tcPr>
            <w:tcW w:w="3215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434285">
              <w:rPr>
                <w:rFonts w:ascii="Arial" w:hAnsi="Arial" w:cs="Arial"/>
                <w:szCs w:val="22"/>
              </w:rPr>
              <w:t>Procedimiento de informes de gestión</w:t>
            </w:r>
          </w:p>
        </w:tc>
        <w:tc>
          <w:tcPr>
            <w:tcW w:w="3118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Actualizado, completo</w:t>
            </w:r>
          </w:p>
        </w:tc>
      </w:tr>
      <w:tr w:rsidR="00446723" w:rsidRPr="00741486" w:rsidTr="00446723">
        <w:tc>
          <w:tcPr>
            <w:tcW w:w="4050" w:type="dxa"/>
            <w:vAlign w:val="center"/>
          </w:tcPr>
          <w:p w:rsidR="00446723" w:rsidRDefault="00446723" w:rsidP="00446723">
            <w:pPr>
              <w:tabs>
                <w:tab w:val="left" w:pos="284"/>
              </w:tabs>
              <w:suppressAutoHyphens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de las auditorías</w:t>
            </w:r>
          </w:p>
        </w:tc>
        <w:tc>
          <w:tcPr>
            <w:tcW w:w="3083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Oficina de Control Interno</w:t>
            </w:r>
          </w:p>
        </w:tc>
        <w:tc>
          <w:tcPr>
            <w:tcW w:w="3215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 w:rsidRPr="00434285">
              <w:rPr>
                <w:rFonts w:ascii="Arial" w:hAnsi="Arial" w:cs="Arial"/>
                <w:szCs w:val="22"/>
              </w:rPr>
              <w:t>Procedimiento Auditorías Internas</w:t>
            </w:r>
          </w:p>
        </w:tc>
        <w:tc>
          <w:tcPr>
            <w:tcW w:w="3118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Actualizado, completo</w:t>
            </w:r>
          </w:p>
        </w:tc>
      </w:tr>
      <w:tr w:rsidR="00446723" w:rsidRPr="00741486" w:rsidTr="00446723">
        <w:tc>
          <w:tcPr>
            <w:tcW w:w="4050" w:type="dxa"/>
            <w:vAlign w:val="center"/>
          </w:tcPr>
          <w:p w:rsidR="00446723" w:rsidRDefault="00446723" w:rsidP="00446723">
            <w:pPr>
              <w:tabs>
                <w:tab w:val="left" w:pos="284"/>
              </w:tabs>
              <w:suppressAutoHyphens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Desempeño de los proveedores externos</w:t>
            </w:r>
          </w:p>
        </w:tc>
        <w:tc>
          <w:tcPr>
            <w:tcW w:w="3083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Secretaría General</w:t>
            </w:r>
          </w:p>
        </w:tc>
        <w:tc>
          <w:tcPr>
            <w:tcW w:w="3215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446723" w:rsidRPr="00446723" w:rsidRDefault="00434285" w:rsidP="00446723">
            <w:pPr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Actualizado, completo</w:t>
            </w:r>
          </w:p>
        </w:tc>
      </w:tr>
    </w:tbl>
    <w:p w:rsidR="00741486" w:rsidRDefault="00741486" w:rsidP="00741486">
      <w:pPr>
        <w:ind w:right="-800"/>
        <w:rPr>
          <w:rFonts w:ascii="Arial" w:hAnsi="Arial" w:cs="Arial"/>
        </w:rPr>
      </w:pPr>
    </w:p>
    <w:p w:rsidR="00741486" w:rsidRDefault="00741486" w:rsidP="00741486">
      <w:pPr>
        <w:ind w:right="-800"/>
        <w:rPr>
          <w:rFonts w:ascii="Arial" w:hAnsi="Arial" w:cs="Arial"/>
        </w:rPr>
      </w:pPr>
    </w:p>
    <w:p w:rsidR="00741486" w:rsidRDefault="00741486" w:rsidP="00741486">
      <w:pPr>
        <w:ind w:right="-800"/>
        <w:rPr>
          <w:rFonts w:ascii="Arial" w:hAnsi="Arial" w:cs="Arial"/>
        </w:rPr>
      </w:pPr>
      <w:r w:rsidRPr="00741486">
        <w:rPr>
          <w:rFonts w:ascii="Arial" w:hAnsi="Arial" w:cs="Arial"/>
        </w:rPr>
        <w:t>7.</w:t>
      </w:r>
      <w:r w:rsidRPr="00741486">
        <w:rPr>
          <w:rFonts w:ascii="Arial" w:hAnsi="Arial" w:cs="Arial"/>
        </w:rPr>
        <w:tab/>
        <w:t>DESCRIPCIÓN DEL PROCEDIMIENTO:</w:t>
      </w:r>
    </w:p>
    <w:p w:rsidR="00741486" w:rsidRDefault="00741486" w:rsidP="00741486">
      <w:pPr>
        <w:ind w:right="-800"/>
        <w:rPr>
          <w:rFonts w:ascii="Arial" w:hAnsi="Arial" w:cs="Arial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2977"/>
        <w:gridCol w:w="2835"/>
      </w:tblGrid>
      <w:tr w:rsidR="00741486" w:rsidTr="00BC48A9">
        <w:tc>
          <w:tcPr>
            <w:tcW w:w="846" w:type="dxa"/>
            <w:shd w:val="clear" w:color="auto" w:fill="BFBFBF" w:themeFill="background1" w:themeFillShade="BF"/>
            <w:vAlign w:val="center"/>
          </w:tcPr>
          <w:p w:rsidR="00741486" w:rsidRPr="00C4300B" w:rsidRDefault="00741486" w:rsidP="00741486">
            <w:pPr>
              <w:ind w:right="57"/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Ítem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741486" w:rsidRPr="00C4300B" w:rsidRDefault="00741486" w:rsidP="00741486">
            <w:pPr>
              <w:ind w:right="75"/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Descripción de la Actividad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41486" w:rsidRPr="00C4300B" w:rsidRDefault="00741486" w:rsidP="00741486">
            <w:pPr>
              <w:ind w:right="95"/>
              <w:jc w:val="center"/>
              <w:rPr>
                <w:rFonts w:ascii="Arial" w:hAnsi="Arial" w:cs="Arial"/>
                <w:szCs w:val="22"/>
              </w:rPr>
            </w:pPr>
            <w:r w:rsidRPr="00F37DDF">
              <w:rPr>
                <w:rFonts w:ascii="Arial" w:hAnsi="Arial" w:cs="Arial"/>
                <w:szCs w:val="22"/>
              </w:rPr>
              <w:t>Días Hábiles Hombre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741486" w:rsidRPr="00C4300B" w:rsidRDefault="00741486" w:rsidP="00741486">
            <w:pPr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Responsable</w:t>
            </w:r>
          </w:p>
          <w:p w:rsidR="00741486" w:rsidRPr="00C4300B" w:rsidRDefault="00741486" w:rsidP="00741486">
            <w:pPr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Área – Cargo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41486" w:rsidRPr="00C4300B" w:rsidRDefault="00741486" w:rsidP="00741486">
            <w:pPr>
              <w:ind w:right="-8"/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Registro</w:t>
            </w:r>
          </w:p>
        </w:tc>
      </w:tr>
      <w:tr w:rsidR="00C4300B" w:rsidRPr="00BC48A9" w:rsidTr="00BC48A9">
        <w:tc>
          <w:tcPr>
            <w:tcW w:w="846" w:type="dxa"/>
            <w:vAlign w:val="center"/>
          </w:tcPr>
          <w:p w:rsidR="00C4300B" w:rsidRPr="00C4300B" w:rsidRDefault="00C4300B" w:rsidP="00BC48A9">
            <w:pPr>
              <w:ind w:right="57"/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C4300B" w:rsidRPr="00C4300B" w:rsidRDefault="00C4300B" w:rsidP="00BB6034">
            <w:pPr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 xml:space="preserve">Planear las revisiones por la dirección </w:t>
            </w:r>
          </w:p>
        </w:tc>
        <w:tc>
          <w:tcPr>
            <w:tcW w:w="1559" w:type="dxa"/>
            <w:vAlign w:val="center"/>
          </w:tcPr>
          <w:p w:rsidR="00C4300B" w:rsidRPr="00C4300B" w:rsidRDefault="00434285" w:rsidP="00BC48A9">
            <w:pPr>
              <w:ind w:right="9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C4300B" w:rsidRPr="00C4300B" w:rsidRDefault="00C4300B" w:rsidP="00BB6034">
            <w:pPr>
              <w:spacing w:after="120"/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Representante del SGC</w:t>
            </w:r>
          </w:p>
        </w:tc>
        <w:tc>
          <w:tcPr>
            <w:tcW w:w="2835" w:type="dxa"/>
            <w:vAlign w:val="center"/>
          </w:tcPr>
          <w:p w:rsidR="00C4300B" w:rsidRPr="00C4300B" w:rsidRDefault="00EC7FEE" w:rsidP="00EC7FEE">
            <w:pPr>
              <w:ind w:right="-8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Comunicación.</w:t>
            </w:r>
          </w:p>
        </w:tc>
      </w:tr>
      <w:tr w:rsidR="00C4300B" w:rsidRPr="00BC48A9" w:rsidTr="00BC48A9">
        <w:tc>
          <w:tcPr>
            <w:tcW w:w="846" w:type="dxa"/>
            <w:vAlign w:val="center"/>
          </w:tcPr>
          <w:p w:rsidR="00C4300B" w:rsidRPr="00C4300B" w:rsidRDefault="00C4300B" w:rsidP="00BC48A9">
            <w:pPr>
              <w:ind w:right="57"/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C4300B" w:rsidRPr="00C4300B" w:rsidRDefault="00C4300B" w:rsidP="00BB6034">
            <w:pPr>
              <w:spacing w:after="120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Preparar la presentación con la información de entrada del proceso Revisión por la Dirección</w:t>
            </w:r>
          </w:p>
        </w:tc>
        <w:tc>
          <w:tcPr>
            <w:tcW w:w="1559" w:type="dxa"/>
            <w:vAlign w:val="center"/>
          </w:tcPr>
          <w:p w:rsidR="00C4300B" w:rsidRPr="00C4300B" w:rsidRDefault="00434285" w:rsidP="00BC48A9">
            <w:pPr>
              <w:ind w:right="9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C4300B" w:rsidRPr="00C4300B" w:rsidRDefault="00C4300B" w:rsidP="00BB6034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 w:rsidRPr="00C4300B">
              <w:rPr>
                <w:rFonts w:ascii="Arial" w:hAnsi="Arial" w:cs="Arial"/>
                <w:szCs w:val="22"/>
                <w:lang w:val="es-CO"/>
              </w:rPr>
              <w:t>Profesional Especializado de Planeación y Calidad</w:t>
            </w:r>
          </w:p>
          <w:p w:rsidR="00C4300B" w:rsidRPr="00C4300B" w:rsidRDefault="00C4300B" w:rsidP="00BB6034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</w:p>
          <w:p w:rsidR="00C4300B" w:rsidRPr="00C4300B" w:rsidRDefault="00C4300B" w:rsidP="00BB6034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 w:rsidRPr="00C4300B">
              <w:rPr>
                <w:rFonts w:ascii="Arial" w:hAnsi="Arial" w:cs="Arial"/>
                <w:szCs w:val="22"/>
                <w:lang w:val="es-CO"/>
              </w:rPr>
              <w:t>Jefe de Control Interno</w:t>
            </w:r>
          </w:p>
          <w:p w:rsidR="00C4300B" w:rsidRPr="00C4300B" w:rsidRDefault="00C4300B" w:rsidP="00BB603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300B" w:rsidRPr="00C4300B" w:rsidRDefault="00EC7FEE" w:rsidP="00C4300B">
            <w:pPr>
              <w:ind w:right="-8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Informes</w:t>
            </w:r>
          </w:p>
        </w:tc>
      </w:tr>
      <w:tr w:rsidR="00C4300B" w:rsidRPr="00BC48A9" w:rsidTr="00BC48A9">
        <w:tc>
          <w:tcPr>
            <w:tcW w:w="846" w:type="dxa"/>
            <w:vAlign w:val="center"/>
          </w:tcPr>
          <w:p w:rsidR="00C4300B" w:rsidRPr="00C4300B" w:rsidRDefault="00C4300B" w:rsidP="00BC48A9">
            <w:pPr>
              <w:ind w:right="57"/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C4300B" w:rsidRPr="00C4300B" w:rsidRDefault="00C4300B" w:rsidP="00BB6034">
            <w:pPr>
              <w:spacing w:after="120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Presentan la información de los indicadores, y demás información de entrada requerida para la revisión por la dirección con su respectivo análisis</w:t>
            </w:r>
          </w:p>
        </w:tc>
        <w:tc>
          <w:tcPr>
            <w:tcW w:w="1559" w:type="dxa"/>
            <w:vAlign w:val="center"/>
          </w:tcPr>
          <w:p w:rsidR="00C4300B" w:rsidRPr="00C4300B" w:rsidRDefault="00EC7FEE" w:rsidP="00BC48A9">
            <w:pPr>
              <w:ind w:right="9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C4300B" w:rsidRPr="00C4300B" w:rsidRDefault="00C4300B" w:rsidP="00BB6034">
            <w:pPr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Líderes de Proceso</w:t>
            </w:r>
          </w:p>
        </w:tc>
        <w:tc>
          <w:tcPr>
            <w:tcW w:w="2835" w:type="dxa"/>
            <w:vAlign w:val="center"/>
          </w:tcPr>
          <w:p w:rsidR="00C4300B" w:rsidRPr="00C4300B" w:rsidRDefault="00F37DDF" w:rsidP="00BC48A9">
            <w:pPr>
              <w:ind w:right="-8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Remisión de los informes</w:t>
            </w:r>
          </w:p>
        </w:tc>
      </w:tr>
      <w:tr w:rsidR="00C4300B" w:rsidRPr="00BC48A9" w:rsidTr="00BC48A9">
        <w:tc>
          <w:tcPr>
            <w:tcW w:w="846" w:type="dxa"/>
            <w:vAlign w:val="center"/>
          </w:tcPr>
          <w:p w:rsidR="00C4300B" w:rsidRPr="00C4300B" w:rsidRDefault="00C4300B" w:rsidP="00BC48A9">
            <w:pPr>
              <w:ind w:right="57"/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C4300B" w:rsidRPr="00C4300B" w:rsidRDefault="00C4300B" w:rsidP="00BB6034">
            <w:pPr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C4300B">
              <w:rPr>
                <w:rFonts w:ascii="Arial" w:hAnsi="Arial" w:cs="Arial"/>
                <w:szCs w:val="22"/>
              </w:rPr>
              <w:t>Ejecutar la revisión por la Dirección</w:t>
            </w:r>
          </w:p>
        </w:tc>
        <w:tc>
          <w:tcPr>
            <w:tcW w:w="1559" w:type="dxa"/>
            <w:vAlign w:val="center"/>
          </w:tcPr>
          <w:p w:rsidR="00C4300B" w:rsidRPr="00C4300B" w:rsidRDefault="00F37DDF" w:rsidP="00BC48A9">
            <w:pPr>
              <w:ind w:right="9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C4300B" w:rsidRPr="00C4300B" w:rsidRDefault="00C4300B" w:rsidP="00F37DDF">
            <w:pPr>
              <w:jc w:val="left"/>
              <w:rPr>
                <w:rFonts w:ascii="Arial" w:hAnsi="Arial" w:cs="Arial"/>
                <w:szCs w:val="22"/>
                <w:lang w:val="es-CO"/>
              </w:rPr>
            </w:pPr>
            <w:r w:rsidRPr="00C4300B">
              <w:rPr>
                <w:rFonts w:ascii="Arial" w:hAnsi="Arial" w:cs="Arial"/>
                <w:szCs w:val="22"/>
                <w:lang w:val="es-CO"/>
              </w:rPr>
              <w:t xml:space="preserve">Profesional Especializado </w:t>
            </w:r>
            <w:r w:rsidRPr="00C4300B">
              <w:rPr>
                <w:rFonts w:ascii="Arial" w:hAnsi="Arial" w:cs="Arial"/>
                <w:szCs w:val="22"/>
                <w:lang w:val="es-CO"/>
              </w:rPr>
              <w:lastRenderedPageBreak/>
              <w:t>de Planeación y Calidad</w:t>
            </w:r>
          </w:p>
          <w:p w:rsidR="00C4300B" w:rsidRPr="00C4300B" w:rsidRDefault="00C4300B" w:rsidP="00F37DDF">
            <w:pPr>
              <w:jc w:val="left"/>
              <w:rPr>
                <w:rFonts w:ascii="Arial" w:hAnsi="Arial" w:cs="Arial"/>
                <w:szCs w:val="22"/>
                <w:lang w:val="es-CO"/>
              </w:rPr>
            </w:pPr>
          </w:p>
          <w:p w:rsidR="00C4300B" w:rsidRPr="00C4300B" w:rsidRDefault="00C4300B" w:rsidP="00F37DDF">
            <w:pPr>
              <w:jc w:val="left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  <w:lang w:val="es-CO"/>
              </w:rPr>
              <w:t>Jefe de Control Interno</w:t>
            </w:r>
          </w:p>
        </w:tc>
        <w:tc>
          <w:tcPr>
            <w:tcW w:w="2835" w:type="dxa"/>
            <w:vAlign w:val="center"/>
          </w:tcPr>
          <w:p w:rsidR="00C4300B" w:rsidRPr="00C4300B" w:rsidRDefault="00F37DDF" w:rsidP="00F37DDF">
            <w:pPr>
              <w:ind w:right="-8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Informe de revisión por la </w:t>
            </w:r>
            <w:r>
              <w:rPr>
                <w:rFonts w:ascii="Arial" w:hAnsi="Arial" w:cs="Arial"/>
                <w:szCs w:val="22"/>
              </w:rPr>
              <w:lastRenderedPageBreak/>
              <w:t>dirección</w:t>
            </w:r>
          </w:p>
        </w:tc>
      </w:tr>
      <w:tr w:rsidR="00C4300B" w:rsidRPr="00BC48A9" w:rsidTr="00BC48A9">
        <w:tc>
          <w:tcPr>
            <w:tcW w:w="846" w:type="dxa"/>
            <w:vAlign w:val="center"/>
          </w:tcPr>
          <w:p w:rsidR="00C4300B" w:rsidRPr="00C4300B" w:rsidRDefault="00C4300B" w:rsidP="00BC48A9">
            <w:pPr>
              <w:ind w:right="57"/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lastRenderedPageBreak/>
              <w:t>5</w:t>
            </w:r>
          </w:p>
        </w:tc>
        <w:tc>
          <w:tcPr>
            <w:tcW w:w="5245" w:type="dxa"/>
            <w:vAlign w:val="center"/>
          </w:tcPr>
          <w:p w:rsidR="00C4300B" w:rsidRPr="00C4300B" w:rsidRDefault="00C4300B" w:rsidP="00BB6034">
            <w:pPr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Analizar los hallazgos de la revisión del SGC y proponen acciones de mejora</w:t>
            </w:r>
          </w:p>
        </w:tc>
        <w:tc>
          <w:tcPr>
            <w:tcW w:w="1559" w:type="dxa"/>
            <w:vAlign w:val="center"/>
          </w:tcPr>
          <w:p w:rsidR="00C4300B" w:rsidRPr="00C4300B" w:rsidRDefault="00F37DDF" w:rsidP="00BC48A9">
            <w:pPr>
              <w:ind w:right="9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C4300B" w:rsidRPr="00C4300B" w:rsidRDefault="00C4300B" w:rsidP="00F37DDF">
            <w:pPr>
              <w:tabs>
                <w:tab w:val="center" w:pos="4419"/>
                <w:tab w:val="right" w:pos="8838"/>
              </w:tabs>
              <w:jc w:val="left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Líderes de Proceso</w:t>
            </w:r>
          </w:p>
          <w:p w:rsidR="00C4300B" w:rsidRPr="00C4300B" w:rsidRDefault="00C4300B" w:rsidP="00F37DDF">
            <w:pPr>
              <w:tabs>
                <w:tab w:val="center" w:pos="4419"/>
                <w:tab w:val="right" w:pos="8838"/>
              </w:tabs>
              <w:jc w:val="left"/>
              <w:rPr>
                <w:rFonts w:ascii="Arial" w:hAnsi="Arial" w:cs="Arial"/>
                <w:szCs w:val="22"/>
              </w:rPr>
            </w:pPr>
          </w:p>
          <w:p w:rsidR="00C4300B" w:rsidRPr="00C4300B" w:rsidRDefault="00C4300B" w:rsidP="00F37DDF">
            <w:pPr>
              <w:jc w:val="left"/>
              <w:rPr>
                <w:rFonts w:ascii="Arial" w:hAnsi="Arial" w:cs="Arial"/>
                <w:szCs w:val="22"/>
                <w:lang w:val="es-CO"/>
              </w:rPr>
            </w:pPr>
            <w:r w:rsidRPr="00C4300B">
              <w:rPr>
                <w:rFonts w:ascii="Arial" w:hAnsi="Arial" w:cs="Arial"/>
                <w:szCs w:val="22"/>
                <w:lang w:val="es-CO"/>
              </w:rPr>
              <w:t>Profesional Especializado de Planeación y Calidad</w:t>
            </w:r>
          </w:p>
          <w:p w:rsidR="00C4300B" w:rsidRPr="00C4300B" w:rsidRDefault="00C4300B" w:rsidP="00F37DDF">
            <w:pPr>
              <w:jc w:val="left"/>
              <w:rPr>
                <w:rFonts w:ascii="Arial" w:hAnsi="Arial" w:cs="Arial"/>
                <w:szCs w:val="22"/>
                <w:lang w:val="es-CO"/>
              </w:rPr>
            </w:pPr>
          </w:p>
          <w:p w:rsidR="00C4300B" w:rsidRPr="00C4300B" w:rsidRDefault="00C4300B" w:rsidP="00F37DDF">
            <w:pPr>
              <w:tabs>
                <w:tab w:val="center" w:pos="4419"/>
                <w:tab w:val="right" w:pos="8838"/>
              </w:tabs>
              <w:jc w:val="left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  <w:lang w:val="es-CO"/>
              </w:rPr>
              <w:t>Jefe de Control Interno</w:t>
            </w:r>
          </w:p>
          <w:p w:rsidR="00C4300B" w:rsidRPr="00C4300B" w:rsidRDefault="00C4300B" w:rsidP="00F37DDF">
            <w:pPr>
              <w:tabs>
                <w:tab w:val="center" w:pos="4419"/>
                <w:tab w:val="right" w:pos="8838"/>
              </w:tabs>
              <w:jc w:val="left"/>
              <w:rPr>
                <w:rFonts w:ascii="Arial" w:hAnsi="Arial" w:cs="Arial"/>
                <w:szCs w:val="22"/>
              </w:rPr>
            </w:pPr>
          </w:p>
          <w:p w:rsidR="00C4300B" w:rsidRPr="00C4300B" w:rsidRDefault="00C4300B" w:rsidP="00F37DDF">
            <w:pPr>
              <w:tabs>
                <w:tab w:val="center" w:pos="4419"/>
                <w:tab w:val="right" w:pos="8838"/>
              </w:tabs>
              <w:jc w:val="left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Representante del SGC</w:t>
            </w:r>
          </w:p>
        </w:tc>
        <w:tc>
          <w:tcPr>
            <w:tcW w:w="2835" w:type="dxa"/>
            <w:vAlign w:val="center"/>
          </w:tcPr>
          <w:p w:rsidR="00C4300B" w:rsidRPr="00C4300B" w:rsidRDefault="00F37DDF" w:rsidP="00F37DDF">
            <w:pPr>
              <w:ind w:right="-8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  <w:tr w:rsidR="00C4300B" w:rsidRPr="00BC48A9" w:rsidTr="00BC48A9">
        <w:tc>
          <w:tcPr>
            <w:tcW w:w="846" w:type="dxa"/>
            <w:vAlign w:val="center"/>
          </w:tcPr>
          <w:p w:rsidR="00C4300B" w:rsidRPr="00C4300B" w:rsidRDefault="00C4300B" w:rsidP="00BC48A9">
            <w:pPr>
              <w:ind w:right="57"/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C4300B" w:rsidRPr="00C4300B" w:rsidRDefault="00C4300B" w:rsidP="00BB6034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 xml:space="preserve">Registrar en el acta los resultados a través del formato FOR-CGS-GE-02 Revisión por la Dirección. </w:t>
            </w:r>
          </w:p>
        </w:tc>
        <w:tc>
          <w:tcPr>
            <w:tcW w:w="1559" w:type="dxa"/>
            <w:vAlign w:val="center"/>
          </w:tcPr>
          <w:p w:rsidR="00C4300B" w:rsidRPr="00C4300B" w:rsidRDefault="00F37DDF" w:rsidP="00BC48A9">
            <w:pPr>
              <w:ind w:right="9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C4300B" w:rsidRPr="00C4300B" w:rsidRDefault="00C4300B" w:rsidP="00F37DDF">
            <w:pPr>
              <w:jc w:val="left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Representante del SGC</w:t>
            </w:r>
          </w:p>
        </w:tc>
        <w:tc>
          <w:tcPr>
            <w:tcW w:w="2835" w:type="dxa"/>
            <w:vAlign w:val="center"/>
          </w:tcPr>
          <w:p w:rsidR="00C4300B" w:rsidRPr="00C4300B" w:rsidRDefault="00C4300B" w:rsidP="00F37DDF">
            <w:pPr>
              <w:ind w:right="-8"/>
              <w:jc w:val="left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FOR-CGS-GE-02 Revisión por la Dirección.</w:t>
            </w:r>
          </w:p>
        </w:tc>
      </w:tr>
      <w:tr w:rsidR="00F37DDF" w:rsidRPr="00BC48A9" w:rsidTr="00BC48A9">
        <w:tc>
          <w:tcPr>
            <w:tcW w:w="846" w:type="dxa"/>
            <w:vAlign w:val="center"/>
          </w:tcPr>
          <w:p w:rsidR="00F37DDF" w:rsidRPr="00C4300B" w:rsidRDefault="00F37DDF" w:rsidP="00BC48A9">
            <w:pPr>
              <w:ind w:right="57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F37DDF" w:rsidRPr="00C4300B" w:rsidRDefault="00F37DDF" w:rsidP="00BB603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Formular acciones de mejora</w:t>
            </w:r>
          </w:p>
        </w:tc>
        <w:tc>
          <w:tcPr>
            <w:tcW w:w="1559" w:type="dxa"/>
            <w:vAlign w:val="center"/>
          </w:tcPr>
          <w:p w:rsidR="00F37DDF" w:rsidRDefault="00F37DDF" w:rsidP="00BC48A9">
            <w:pPr>
              <w:ind w:right="9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F37DDF" w:rsidRDefault="00F37DDF" w:rsidP="00F37DDF">
            <w:pPr>
              <w:jc w:val="left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 xml:space="preserve">Líderes de los procesos </w:t>
            </w:r>
          </w:p>
          <w:p w:rsidR="00F37DDF" w:rsidRPr="00C4300B" w:rsidRDefault="00F37DDF" w:rsidP="00F37DDF">
            <w:pPr>
              <w:jc w:val="left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Jefe de Control Interno</w:t>
            </w:r>
          </w:p>
        </w:tc>
        <w:tc>
          <w:tcPr>
            <w:tcW w:w="2835" w:type="dxa"/>
            <w:vAlign w:val="center"/>
          </w:tcPr>
          <w:p w:rsidR="00F37DDF" w:rsidRPr="00F37DDF" w:rsidRDefault="00F37DDF" w:rsidP="00F37DDF">
            <w:pPr>
              <w:ind w:right="-8"/>
              <w:jc w:val="left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Acciones formuladas</w:t>
            </w:r>
          </w:p>
        </w:tc>
      </w:tr>
      <w:tr w:rsidR="00C4300B" w:rsidRPr="00BC48A9" w:rsidTr="00BC48A9">
        <w:tc>
          <w:tcPr>
            <w:tcW w:w="846" w:type="dxa"/>
            <w:vAlign w:val="center"/>
          </w:tcPr>
          <w:p w:rsidR="00C4300B" w:rsidRPr="00C4300B" w:rsidRDefault="00C4300B" w:rsidP="00BC48A9">
            <w:pPr>
              <w:ind w:right="57"/>
              <w:jc w:val="center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C4300B" w:rsidRPr="00C4300B" w:rsidRDefault="00C4300B" w:rsidP="00BB6034">
            <w:pPr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</w:rPr>
              <w:t>Programar y realizar seguimiento de las acciones propuestas para verificar su eficacia</w:t>
            </w:r>
          </w:p>
        </w:tc>
        <w:tc>
          <w:tcPr>
            <w:tcW w:w="1559" w:type="dxa"/>
            <w:vAlign w:val="center"/>
          </w:tcPr>
          <w:p w:rsidR="00C4300B" w:rsidRPr="00C4300B" w:rsidRDefault="00F37DDF" w:rsidP="00BC48A9">
            <w:pPr>
              <w:ind w:right="9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Semestral</w:t>
            </w:r>
          </w:p>
        </w:tc>
        <w:tc>
          <w:tcPr>
            <w:tcW w:w="2977" w:type="dxa"/>
            <w:vAlign w:val="center"/>
          </w:tcPr>
          <w:p w:rsidR="00C4300B" w:rsidRPr="00C4300B" w:rsidRDefault="00C4300B" w:rsidP="00F37DDF">
            <w:pPr>
              <w:tabs>
                <w:tab w:val="center" w:pos="4419"/>
                <w:tab w:val="right" w:pos="8838"/>
              </w:tabs>
              <w:jc w:val="left"/>
              <w:rPr>
                <w:rFonts w:ascii="Arial" w:hAnsi="Arial" w:cs="Arial"/>
                <w:szCs w:val="22"/>
              </w:rPr>
            </w:pPr>
            <w:r w:rsidRPr="00C4300B">
              <w:rPr>
                <w:rFonts w:ascii="Arial" w:hAnsi="Arial" w:cs="Arial"/>
                <w:szCs w:val="22"/>
                <w:lang w:val="es-CO"/>
              </w:rPr>
              <w:t>Jefe de Control Interno</w:t>
            </w:r>
          </w:p>
        </w:tc>
        <w:tc>
          <w:tcPr>
            <w:tcW w:w="2835" w:type="dxa"/>
            <w:vAlign w:val="center"/>
          </w:tcPr>
          <w:p w:rsidR="00C4300B" w:rsidRPr="00C4300B" w:rsidRDefault="00F37DDF" w:rsidP="00F37DDF">
            <w:pPr>
              <w:ind w:right="-8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Informe de ejecución de acciones de mejora</w:t>
            </w:r>
          </w:p>
        </w:tc>
      </w:tr>
      <w:tr w:rsidR="00F37DDF" w:rsidRPr="00BC48A9" w:rsidTr="00BC48A9">
        <w:tc>
          <w:tcPr>
            <w:tcW w:w="846" w:type="dxa"/>
            <w:vAlign w:val="center"/>
          </w:tcPr>
          <w:p w:rsidR="00F37DDF" w:rsidRPr="00C4300B" w:rsidRDefault="00F37DDF" w:rsidP="00BC48A9">
            <w:pPr>
              <w:ind w:right="57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</w:t>
            </w:r>
          </w:p>
        </w:tc>
        <w:tc>
          <w:tcPr>
            <w:tcW w:w="5245" w:type="dxa"/>
            <w:vAlign w:val="center"/>
          </w:tcPr>
          <w:p w:rsidR="00F37DDF" w:rsidRPr="00C4300B" w:rsidRDefault="00F37DDF" w:rsidP="00BB603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37DDF" w:rsidRDefault="00F37DDF" w:rsidP="00BC48A9">
            <w:pPr>
              <w:ind w:right="95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37DDF" w:rsidRPr="00C4300B" w:rsidRDefault="00F37DDF" w:rsidP="00F37DDF">
            <w:pPr>
              <w:tabs>
                <w:tab w:val="center" w:pos="4419"/>
                <w:tab w:val="right" w:pos="8838"/>
              </w:tabs>
              <w:jc w:val="left"/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835" w:type="dxa"/>
            <w:vAlign w:val="center"/>
          </w:tcPr>
          <w:p w:rsidR="00F37DDF" w:rsidRDefault="00F37DDF" w:rsidP="00F37DDF">
            <w:pPr>
              <w:ind w:right="-8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687DC7" w:rsidRDefault="00687DC7" w:rsidP="00BC48A9">
      <w:pPr>
        <w:ind w:right="-462"/>
        <w:rPr>
          <w:rFonts w:ascii="Arial" w:hAnsi="Arial" w:cs="Arial"/>
        </w:rPr>
      </w:pPr>
    </w:p>
    <w:p w:rsidR="00687DC7" w:rsidRDefault="008E01B1" w:rsidP="00BC48A9">
      <w:pPr>
        <w:ind w:right="-462"/>
        <w:rPr>
          <w:rFonts w:ascii="Arial" w:hAnsi="Arial" w:cs="Arial"/>
        </w:rPr>
      </w:pPr>
      <w:r w:rsidRPr="005346E8">
        <w:rPr>
          <w:rFonts w:ascii="Arial" w:hAnsi="Arial" w:cs="Arial"/>
        </w:rPr>
        <w:t>8</w:t>
      </w:r>
      <w:r w:rsidR="00687DC7" w:rsidRPr="005346E8">
        <w:rPr>
          <w:rFonts w:ascii="Arial" w:hAnsi="Arial" w:cs="Arial"/>
        </w:rPr>
        <w:t>. PRODUCTOS Y/O SERVICIOS:</w:t>
      </w:r>
    </w:p>
    <w:p w:rsidR="00687DC7" w:rsidRDefault="00687DC7" w:rsidP="00BC48A9">
      <w:pPr>
        <w:ind w:right="-462"/>
        <w:rPr>
          <w:rFonts w:ascii="Arial" w:hAnsi="Arial" w:cs="Arial"/>
        </w:rPr>
      </w:pPr>
    </w:p>
    <w:tbl>
      <w:tblPr>
        <w:tblStyle w:val="Listaclara-nfasis3"/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  <w:gridCol w:w="4677"/>
      </w:tblGrid>
      <w:tr w:rsidR="00CF0A72" w:rsidRPr="00CF0A72" w:rsidTr="003E7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811329" w:rsidRPr="00CF0A72" w:rsidRDefault="00811329" w:rsidP="00811329">
            <w:pPr>
              <w:pStyle w:val="Prrafodelista"/>
              <w:ind w:left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F0A72">
              <w:rPr>
                <w:rFonts w:ascii="Arial" w:hAnsi="Arial" w:cs="Arial"/>
                <w:color w:val="auto"/>
                <w:sz w:val="22"/>
              </w:rPr>
              <w:t>PRODUCTO</w:t>
            </w:r>
            <w:r w:rsidR="00DA6EA2" w:rsidRPr="00CF0A72">
              <w:rPr>
                <w:rFonts w:ascii="Arial" w:hAnsi="Arial" w:cs="Arial"/>
                <w:color w:val="auto"/>
                <w:sz w:val="22"/>
              </w:rPr>
              <w:t xml:space="preserve"> o SERVICIO</w:t>
            </w:r>
          </w:p>
        </w:tc>
        <w:tc>
          <w:tcPr>
            <w:tcW w:w="3686" w:type="dxa"/>
          </w:tcPr>
          <w:p w:rsidR="00811329" w:rsidRPr="00CF0A72" w:rsidRDefault="00811329" w:rsidP="0081132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CF0A72">
              <w:rPr>
                <w:rFonts w:ascii="Arial" w:hAnsi="Arial" w:cs="Arial"/>
                <w:color w:val="auto"/>
                <w:sz w:val="22"/>
              </w:rPr>
              <w:t>CLIENTE</w:t>
            </w:r>
          </w:p>
        </w:tc>
        <w:tc>
          <w:tcPr>
            <w:tcW w:w="4677" w:type="dxa"/>
          </w:tcPr>
          <w:p w:rsidR="00811329" w:rsidRPr="00CF0A72" w:rsidRDefault="00811329" w:rsidP="0081132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CF0A72">
              <w:rPr>
                <w:rFonts w:ascii="Arial" w:hAnsi="Arial" w:cs="Arial"/>
                <w:color w:val="auto"/>
                <w:sz w:val="22"/>
              </w:rPr>
              <w:t>REQUISITOS</w:t>
            </w:r>
          </w:p>
        </w:tc>
      </w:tr>
      <w:tr w:rsidR="00CF0A72" w:rsidRPr="00CF0A72" w:rsidTr="0072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11329" w:rsidRPr="00F37DDF" w:rsidRDefault="00F37DDF" w:rsidP="00F37D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Oportunidades de mejora.</w:t>
            </w:r>
          </w:p>
          <w:p w:rsidR="00DA6EA2" w:rsidRPr="00F37DDF" w:rsidRDefault="00DA6EA2" w:rsidP="00F37D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811329" w:rsidRPr="00F37DDF" w:rsidRDefault="00F37DDF" w:rsidP="00F37DDF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Control Interno</w:t>
            </w:r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11329" w:rsidRPr="00F37DDF" w:rsidRDefault="00F37DDF" w:rsidP="00F37DDF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definidos en el </w:t>
            </w:r>
            <w:r w:rsidRPr="00434285">
              <w:rPr>
                <w:rFonts w:ascii="Arial" w:hAnsi="Arial" w:cs="Arial"/>
              </w:rPr>
              <w:t>Procedimiento planes de mejoramiento</w:t>
            </w:r>
          </w:p>
        </w:tc>
      </w:tr>
      <w:tr w:rsidR="00F37DDF" w:rsidRPr="00CF0A72" w:rsidTr="00726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F37DDF" w:rsidRDefault="00F37DDF" w:rsidP="00F37D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Necesidades de cambio en el sistema</w:t>
            </w:r>
          </w:p>
        </w:tc>
        <w:tc>
          <w:tcPr>
            <w:tcW w:w="3686" w:type="dxa"/>
          </w:tcPr>
          <w:p w:rsidR="00F37DDF" w:rsidRDefault="007C35D3" w:rsidP="00F37DDF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Contralor</w:t>
            </w:r>
          </w:p>
        </w:tc>
        <w:tc>
          <w:tcPr>
            <w:tcW w:w="4677" w:type="dxa"/>
          </w:tcPr>
          <w:p w:rsidR="00F37DDF" w:rsidRDefault="00F37DDF" w:rsidP="00F37DDF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Reflejadas en el acta del ejercicio</w:t>
            </w:r>
          </w:p>
        </w:tc>
      </w:tr>
      <w:tr w:rsidR="007C35D3" w:rsidRPr="00CF0A72" w:rsidTr="00F37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35D3" w:rsidRPr="00F37DDF" w:rsidRDefault="007C35D3" w:rsidP="00F37D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Necesidad de recursos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7C35D3" w:rsidRDefault="007C35D3" w:rsidP="00903A64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Contralor</w:t>
            </w:r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35D3" w:rsidRDefault="007C35D3" w:rsidP="00F37DDF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Reflejadas en el acta del ejercicio</w:t>
            </w:r>
          </w:p>
        </w:tc>
      </w:tr>
    </w:tbl>
    <w:p w:rsidR="00687DC7" w:rsidRDefault="00687DC7" w:rsidP="00BC48A9">
      <w:pPr>
        <w:ind w:right="-462"/>
        <w:rPr>
          <w:rFonts w:ascii="Arial" w:hAnsi="Arial" w:cs="Arial"/>
        </w:rPr>
      </w:pPr>
    </w:p>
    <w:p w:rsidR="00687DC7" w:rsidRDefault="00687DC7" w:rsidP="00BC48A9">
      <w:pPr>
        <w:ind w:right="-462"/>
        <w:rPr>
          <w:rFonts w:ascii="Arial" w:hAnsi="Arial" w:cs="Arial"/>
        </w:rPr>
      </w:pPr>
    </w:p>
    <w:p w:rsidR="00687DC7" w:rsidRDefault="00687DC7" w:rsidP="00BC48A9">
      <w:pPr>
        <w:ind w:right="-462"/>
        <w:rPr>
          <w:rFonts w:ascii="Arial" w:hAnsi="Arial" w:cs="Arial"/>
        </w:rPr>
      </w:pPr>
    </w:p>
    <w:p w:rsidR="00687DC7" w:rsidRDefault="000B2216" w:rsidP="00BC48A9">
      <w:pPr>
        <w:ind w:right="-46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687DC7" w:rsidRPr="00687DC7">
        <w:rPr>
          <w:rFonts w:ascii="Arial" w:hAnsi="Arial" w:cs="Arial"/>
        </w:rPr>
        <w:t>. CONTROL DE CAMBIOS:</w:t>
      </w:r>
    </w:p>
    <w:p w:rsidR="00687DC7" w:rsidRDefault="00687DC7" w:rsidP="00BC48A9">
      <w:pPr>
        <w:ind w:right="-462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2881"/>
        <w:gridCol w:w="4695"/>
        <w:gridCol w:w="3970"/>
      </w:tblGrid>
      <w:tr w:rsidR="00687DC7" w:rsidRPr="00687DC7" w:rsidTr="00BF6ADD">
        <w:trPr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7DC7">
              <w:rPr>
                <w:rFonts w:ascii="Century Gothic" w:hAnsi="Century Gothic"/>
                <w:b/>
                <w:sz w:val="18"/>
                <w:szCs w:val="18"/>
              </w:rPr>
              <w:t>VERSIÓN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7DC7">
              <w:rPr>
                <w:rFonts w:ascii="Century Gothic" w:hAnsi="Century Gothic"/>
                <w:b/>
                <w:sz w:val="18"/>
                <w:szCs w:val="18"/>
              </w:rPr>
              <w:t>FECHA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7DC7">
              <w:rPr>
                <w:rFonts w:ascii="Century Gothic" w:hAnsi="Century Gothic"/>
                <w:b/>
                <w:sz w:val="18"/>
                <w:szCs w:val="18"/>
              </w:rPr>
              <w:t>DESCRIPCIÓN DEL CAMBIO REALIZADO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7DC7">
              <w:rPr>
                <w:rFonts w:ascii="Century Gothic" w:hAnsi="Century Gothic"/>
                <w:b/>
                <w:sz w:val="18"/>
                <w:szCs w:val="18"/>
              </w:rPr>
              <w:t>DOCUMENTO DE APROBACIÓN</w:t>
            </w:r>
          </w:p>
        </w:tc>
      </w:tr>
      <w:tr w:rsidR="00687DC7" w:rsidRPr="005346E8" w:rsidTr="00BF6ADD">
        <w:trPr>
          <w:jc w:val="center"/>
        </w:trPr>
        <w:tc>
          <w:tcPr>
            <w:tcW w:w="1533" w:type="dxa"/>
          </w:tcPr>
          <w:p w:rsidR="00687DC7" w:rsidRPr="005346E8" w:rsidRDefault="005346E8" w:rsidP="005346E8">
            <w:pPr>
              <w:rPr>
                <w:rFonts w:ascii="Arial" w:hAnsi="Arial" w:cs="Arial"/>
                <w:szCs w:val="22"/>
              </w:rPr>
            </w:pPr>
            <w:r w:rsidRPr="005346E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881" w:type="dxa"/>
          </w:tcPr>
          <w:p w:rsidR="00687DC7" w:rsidRPr="005346E8" w:rsidRDefault="005346E8" w:rsidP="005346E8">
            <w:pPr>
              <w:rPr>
                <w:rFonts w:ascii="Arial" w:hAnsi="Arial" w:cs="Arial"/>
                <w:szCs w:val="22"/>
              </w:rPr>
            </w:pPr>
            <w:r w:rsidRPr="005346E8">
              <w:rPr>
                <w:rFonts w:ascii="Arial" w:hAnsi="Arial" w:cs="Arial"/>
                <w:szCs w:val="22"/>
              </w:rPr>
              <w:t>30 – 06 - 2017</w:t>
            </w:r>
          </w:p>
        </w:tc>
        <w:tc>
          <w:tcPr>
            <w:tcW w:w="4695" w:type="dxa"/>
          </w:tcPr>
          <w:p w:rsidR="00687DC7" w:rsidRPr="005346E8" w:rsidRDefault="005346E8" w:rsidP="005346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Actualización y optimización</w:t>
            </w:r>
          </w:p>
        </w:tc>
        <w:tc>
          <w:tcPr>
            <w:tcW w:w="3970" w:type="dxa"/>
          </w:tcPr>
          <w:p w:rsidR="00687DC7" w:rsidRPr="005346E8" w:rsidRDefault="00B31CAA" w:rsidP="005346E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Circular 010 de 2017</w:t>
            </w:r>
          </w:p>
        </w:tc>
      </w:tr>
    </w:tbl>
    <w:p w:rsidR="00687DC7" w:rsidRDefault="00687DC7" w:rsidP="00BC48A9">
      <w:pPr>
        <w:ind w:right="-462"/>
        <w:rPr>
          <w:rFonts w:ascii="Arial" w:hAnsi="Arial" w:cs="Arial"/>
        </w:rPr>
      </w:pPr>
    </w:p>
    <w:p w:rsidR="00687DC7" w:rsidRDefault="00687DC7" w:rsidP="00BC48A9">
      <w:pPr>
        <w:ind w:right="-462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39"/>
        <w:gridCol w:w="4424"/>
        <w:gridCol w:w="3597"/>
      </w:tblGrid>
      <w:tr w:rsidR="00687DC7" w:rsidRPr="00A85D0C" w:rsidTr="00B31CAA">
        <w:trPr>
          <w:jc w:val="center"/>
        </w:trPr>
        <w:tc>
          <w:tcPr>
            <w:tcW w:w="4339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ELABORÓ</w:t>
            </w:r>
          </w:p>
        </w:tc>
        <w:tc>
          <w:tcPr>
            <w:tcW w:w="4424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REVISÓ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APROBÓ</w:t>
            </w:r>
          </w:p>
        </w:tc>
      </w:tr>
      <w:tr w:rsidR="00687DC7" w:rsidRPr="00A85D0C" w:rsidTr="00B31CAA">
        <w:trPr>
          <w:jc w:val="center"/>
        </w:trPr>
        <w:tc>
          <w:tcPr>
            <w:tcW w:w="4339" w:type="dxa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Nombre</w:t>
            </w:r>
            <w:r w:rsidRPr="00687DC7">
              <w:rPr>
                <w:rFonts w:ascii="Arial" w:hAnsi="Arial" w:cs="Arial"/>
              </w:rPr>
              <w:t xml:space="preserve">: </w:t>
            </w:r>
            <w:r w:rsidR="00B31CAA">
              <w:rPr>
                <w:rFonts w:ascii="Arial" w:hAnsi="Arial" w:cs="Arial"/>
              </w:rPr>
              <w:t>Benjamín Pérez</w:t>
            </w:r>
          </w:p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Cargo:</w:t>
            </w:r>
            <w:r w:rsidRPr="00687DC7">
              <w:rPr>
                <w:rFonts w:ascii="Arial" w:hAnsi="Arial" w:cs="Arial"/>
              </w:rPr>
              <w:t xml:space="preserve"> </w:t>
            </w:r>
            <w:r w:rsidR="00B31CAA">
              <w:rPr>
                <w:rFonts w:ascii="Arial" w:hAnsi="Arial" w:cs="Arial"/>
              </w:rPr>
              <w:t>Profesional Especializado</w:t>
            </w:r>
          </w:p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Fecha:</w:t>
            </w:r>
            <w:r w:rsidRPr="00687DC7">
              <w:rPr>
                <w:rFonts w:ascii="Arial" w:hAnsi="Arial" w:cs="Arial"/>
              </w:rPr>
              <w:t xml:space="preserve"> </w:t>
            </w:r>
            <w:r w:rsidR="00B31CAA">
              <w:rPr>
                <w:rFonts w:ascii="Arial" w:hAnsi="Arial" w:cs="Arial"/>
              </w:rPr>
              <w:t>Mayo 15 de 2017</w:t>
            </w:r>
          </w:p>
        </w:tc>
        <w:tc>
          <w:tcPr>
            <w:tcW w:w="4424" w:type="dxa"/>
          </w:tcPr>
          <w:p w:rsidR="00B31CAA" w:rsidRPr="00687DC7" w:rsidRDefault="00B31CAA" w:rsidP="00B31CA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Nombre</w:t>
            </w:r>
            <w:r w:rsidRPr="00687DC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Benjamín Pérez</w:t>
            </w:r>
          </w:p>
          <w:p w:rsidR="00B31CAA" w:rsidRPr="00687DC7" w:rsidRDefault="00B31CAA" w:rsidP="00B31CA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Cargo:</w:t>
            </w:r>
            <w:r w:rsidRPr="00687D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Profesional Especializado</w:t>
            </w:r>
          </w:p>
          <w:p w:rsidR="00687DC7" w:rsidRPr="00687DC7" w:rsidRDefault="00B31CAA" w:rsidP="00B31CA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Fecha:</w:t>
            </w:r>
            <w:r w:rsidRPr="00687D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Mayo 15 de 2017</w:t>
            </w:r>
          </w:p>
        </w:tc>
        <w:tc>
          <w:tcPr>
            <w:tcW w:w="3597" w:type="dxa"/>
          </w:tcPr>
          <w:p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Nombre:</w:t>
            </w:r>
            <w:r w:rsidRPr="00687DC7">
              <w:rPr>
                <w:rFonts w:ascii="Arial" w:hAnsi="Arial" w:cs="Arial"/>
              </w:rPr>
              <w:t xml:space="preserve"> </w:t>
            </w:r>
            <w:r w:rsidR="00B31CAA">
              <w:rPr>
                <w:rFonts w:ascii="Arial" w:hAnsi="Arial" w:cs="Arial"/>
              </w:rPr>
              <w:t xml:space="preserve">José Joaquín Plata </w:t>
            </w:r>
          </w:p>
          <w:p w:rsidR="00EF67F0" w:rsidRDefault="00687DC7" w:rsidP="00EF67F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Cargo</w:t>
            </w:r>
            <w:r w:rsidRPr="00687DC7">
              <w:rPr>
                <w:rFonts w:ascii="Arial" w:hAnsi="Arial" w:cs="Arial"/>
              </w:rPr>
              <w:t xml:space="preserve">: </w:t>
            </w:r>
            <w:r w:rsidR="00B31CAA">
              <w:rPr>
                <w:rFonts w:ascii="Arial" w:hAnsi="Arial" w:cs="Arial"/>
              </w:rPr>
              <w:t>Contralor Auxiliar</w:t>
            </w:r>
          </w:p>
          <w:p w:rsidR="00687DC7" w:rsidRPr="00687DC7" w:rsidRDefault="00687DC7" w:rsidP="00EF67F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Fecha:</w:t>
            </w:r>
            <w:r w:rsidRPr="00687DC7">
              <w:rPr>
                <w:rFonts w:ascii="Arial" w:hAnsi="Arial" w:cs="Arial"/>
              </w:rPr>
              <w:t xml:space="preserve"> </w:t>
            </w:r>
            <w:r w:rsidR="00B31CAA">
              <w:rPr>
                <w:rFonts w:ascii="Arial" w:hAnsi="Arial" w:cs="Arial"/>
              </w:rPr>
              <w:t>Junio 30 de 2017</w:t>
            </w:r>
          </w:p>
        </w:tc>
      </w:tr>
    </w:tbl>
    <w:p w:rsidR="00687DC7" w:rsidRPr="009867F8" w:rsidRDefault="00687DC7" w:rsidP="00BC48A9">
      <w:pPr>
        <w:ind w:right="-462"/>
        <w:rPr>
          <w:rFonts w:ascii="Arial" w:hAnsi="Arial" w:cs="Arial"/>
        </w:rPr>
      </w:pPr>
    </w:p>
    <w:sectPr w:rsidR="00687DC7" w:rsidRPr="009867F8" w:rsidSect="009867F8">
      <w:headerReference w:type="default" r:id="rId9"/>
      <w:footerReference w:type="default" r:id="rId10"/>
      <w:pgSz w:w="15840" w:h="12240" w:orient="landscape" w:code="1"/>
      <w:pgMar w:top="2836" w:right="1701" w:bottom="141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91" w:rsidRDefault="00D64D91" w:rsidP="00A7030C">
      <w:r>
        <w:separator/>
      </w:r>
    </w:p>
  </w:endnote>
  <w:endnote w:type="continuationSeparator" w:id="0">
    <w:p w:rsidR="00D64D91" w:rsidRDefault="00D64D91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29" w:rsidRPr="00EE7CCC" w:rsidRDefault="00811329" w:rsidP="007D753D">
    <w:pPr>
      <w:pStyle w:val="Piedepgina"/>
      <w:tabs>
        <w:tab w:val="left" w:pos="1795"/>
        <w:tab w:val="center" w:pos="6219"/>
      </w:tabs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811329" w:rsidRPr="00EE7CCC" w:rsidRDefault="00811329" w:rsidP="007D753D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811329" w:rsidRDefault="00811329" w:rsidP="007D753D">
    <w:pPr>
      <w:pStyle w:val="Piedepgina"/>
      <w:jc w:val="center"/>
    </w:pPr>
    <w:r w:rsidRPr="00EE7CCC">
      <w:rPr>
        <w:rFonts w:ascii="Arial" w:hAnsi="Arial" w:cs="Arial"/>
        <w:sz w:val="16"/>
      </w:rPr>
      <w:t>www.contraloriasantander.gov.co</w:t>
    </w:r>
  </w:p>
  <w:p w:rsidR="00811329" w:rsidRPr="00EE7CCC" w:rsidRDefault="00811329" w:rsidP="007D753D">
    <w:pPr>
      <w:pStyle w:val="Piedepgina"/>
      <w:jc w:val="center"/>
      <w:rPr>
        <w:rFonts w:ascii="Arial" w:hAnsi="Arial" w:cs="Arial"/>
        <w:sz w:val="16"/>
      </w:rPr>
    </w:pPr>
  </w:p>
  <w:p w:rsidR="00811329" w:rsidRPr="007D753D" w:rsidRDefault="00811329" w:rsidP="007D7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91" w:rsidRDefault="00D64D91" w:rsidP="00A7030C">
      <w:r>
        <w:separator/>
      </w:r>
    </w:p>
  </w:footnote>
  <w:footnote w:type="continuationSeparator" w:id="0">
    <w:p w:rsidR="00D64D91" w:rsidRDefault="00D64D91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29" w:rsidRDefault="00811329"/>
  <w:tbl>
    <w:tblPr>
      <w:tblStyle w:val="Tablaconcuadrcula"/>
      <w:tblW w:w="13892" w:type="dxa"/>
      <w:tblInd w:w="-289" w:type="dxa"/>
      <w:tblLayout w:type="fixed"/>
      <w:tblLook w:val="04A0" w:firstRow="1" w:lastRow="0" w:firstColumn="1" w:lastColumn="0" w:noHBand="0" w:noVBand="1"/>
    </w:tblPr>
    <w:tblGrid>
      <w:gridCol w:w="1418"/>
      <w:gridCol w:w="10206"/>
      <w:gridCol w:w="2268"/>
    </w:tblGrid>
    <w:tr w:rsidR="00811329" w:rsidTr="009867F8">
      <w:trPr>
        <w:trHeight w:val="427"/>
      </w:trPr>
      <w:tc>
        <w:tcPr>
          <w:tcW w:w="1418" w:type="dxa"/>
          <w:vMerge w:val="restart"/>
        </w:tcPr>
        <w:p w:rsidR="00811329" w:rsidRDefault="00811329" w:rsidP="00B96096">
          <w:pPr>
            <w:pStyle w:val="Encabezado"/>
            <w:jc w:val="center"/>
          </w:pPr>
        </w:p>
        <w:p w:rsidR="00811329" w:rsidRDefault="00811329" w:rsidP="00B96096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452C07FC" wp14:editId="453B17AD">
                <wp:extent cx="732368" cy="888521"/>
                <wp:effectExtent l="0" t="0" r="0" b="6985"/>
                <wp:docPr id="475" name="Imagen 475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01" cy="929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shd w:val="clear" w:color="auto" w:fill="D9D9D9" w:themeFill="background1" w:themeFillShade="D9"/>
          <w:vAlign w:val="center"/>
        </w:tcPr>
        <w:p w:rsidR="00811329" w:rsidRDefault="00811329" w:rsidP="00453FE5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07082C7B" wp14:editId="5F9F1BFC">
                <wp:extent cx="1630366" cy="380010"/>
                <wp:effectExtent l="0" t="0" r="8255" b="1270"/>
                <wp:docPr id="476" name="Imagen 476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82" cy="41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9442E9" w:rsidRDefault="00811329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Código:</w:t>
          </w:r>
          <w:r w:rsidR="002C7827">
            <w:rPr>
              <w:rFonts w:ascii="Arial" w:hAnsi="Arial" w:cs="Arial"/>
              <w:sz w:val="20"/>
            </w:rPr>
            <w:t xml:space="preserve"> </w:t>
          </w:r>
        </w:p>
        <w:p w:rsidR="00811329" w:rsidRPr="00240A00" w:rsidRDefault="00352011" w:rsidP="00240A00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240A00">
            <w:rPr>
              <w:rFonts w:ascii="Arial" w:hAnsi="Arial" w:cs="Arial"/>
            </w:rPr>
            <w:t>MP</w:t>
          </w:r>
          <w:r w:rsidR="009442E9" w:rsidRPr="00240A00">
            <w:rPr>
              <w:rFonts w:ascii="Arial" w:hAnsi="Arial" w:cs="Arial"/>
            </w:rPr>
            <w:t>GE-01</w:t>
          </w:r>
          <w:r w:rsidR="00B31CAA" w:rsidRPr="00240A00">
            <w:rPr>
              <w:rFonts w:ascii="Arial" w:hAnsi="Arial" w:cs="Arial"/>
            </w:rPr>
            <w:t xml:space="preserve"> -02</w:t>
          </w:r>
        </w:p>
      </w:tc>
    </w:tr>
    <w:tr w:rsidR="00811329" w:rsidTr="009867F8">
      <w:trPr>
        <w:trHeight w:val="427"/>
      </w:trPr>
      <w:tc>
        <w:tcPr>
          <w:tcW w:w="1418" w:type="dxa"/>
          <w:vMerge/>
        </w:tcPr>
        <w:p w:rsidR="00811329" w:rsidRPr="00E51498" w:rsidRDefault="00811329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0206" w:type="dxa"/>
          <w:vAlign w:val="center"/>
        </w:tcPr>
        <w:p w:rsidR="00811329" w:rsidRPr="00B07A8C" w:rsidRDefault="00811329" w:rsidP="009442E9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07A8C">
            <w:rPr>
              <w:rFonts w:ascii="Arial" w:hAnsi="Arial" w:cs="Arial"/>
              <w:b/>
              <w:szCs w:val="22"/>
            </w:rPr>
            <w:t>PROCESO:</w:t>
          </w:r>
          <w:r w:rsidRPr="00B07A8C">
            <w:rPr>
              <w:rFonts w:ascii="Arial" w:hAnsi="Arial" w:cs="Arial"/>
              <w:szCs w:val="22"/>
            </w:rPr>
            <w:t xml:space="preserve"> </w:t>
          </w:r>
          <w:r w:rsidR="00B07A8C" w:rsidRPr="00B07A8C">
            <w:rPr>
              <w:rFonts w:ascii="Arial" w:hAnsi="Arial" w:cs="Arial"/>
              <w:szCs w:val="22"/>
            </w:rPr>
            <w:t>Gestión Estratégica</w:t>
          </w:r>
        </w:p>
      </w:tc>
      <w:tc>
        <w:tcPr>
          <w:tcW w:w="2268" w:type="dxa"/>
          <w:vAlign w:val="center"/>
        </w:tcPr>
        <w:p w:rsidR="00811329" w:rsidRPr="00B07A8C" w:rsidRDefault="00811329" w:rsidP="00EA495E">
          <w:pPr>
            <w:pStyle w:val="Encabezado"/>
            <w:jc w:val="left"/>
            <w:rPr>
              <w:rFonts w:ascii="Arial" w:hAnsi="Arial" w:cs="Arial"/>
              <w:szCs w:val="22"/>
            </w:rPr>
          </w:pPr>
          <w:r w:rsidRPr="00B07A8C">
            <w:rPr>
              <w:rFonts w:ascii="Arial" w:hAnsi="Arial" w:cs="Arial"/>
              <w:szCs w:val="22"/>
            </w:rPr>
            <w:t>Versión:</w:t>
          </w:r>
          <w:r w:rsidR="00B31CAA" w:rsidRPr="00B07A8C">
            <w:rPr>
              <w:rFonts w:ascii="Arial" w:hAnsi="Arial" w:cs="Arial"/>
              <w:szCs w:val="22"/>
            </w:rPr>
            <w:t xml:space="preserve"> 2</w:t>
          </w:r>
        </w:p>
      </w:tc>
    </w:tr>
    <w:tr w:rsidR="00811329" w:rsidTr="009867F8">
      <w:trPr>
        <w:trHeight w:val="427"/>
      </w:trPr>
      <w:tc>
        <w:tcPr>
          <w:tcW w:w="1418" w:type="dxa"/>
          <w:vMerge/>
        </w:tcPr>
        <w:p w:rsidR="00811329" w:rsidRPr="00E51498" w:rsidRDefault="00811329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0206" w:type="dxa"/>
          <w:vAlign w:val="center"/>
        </w:tcPr>
        <w:p w:rsidR="00811329" w:rsidRPr="00B07A8C" w:rsidRDefault="008F263D" w:rsidP="008841D6">
          <w:pPr>
            <w:pStyle w:val="Encabezado"/>
            <w:jc w:val="center"/>
            <w:rPr>
              <w:rFonts w:ascii="Arial" w:hAnsi="Arial" w:cs="Arial"/>
              <w:b/>
              <w:szCs w:val="22"/>
            </w:rPr>
          </w:pPr>
          <w:r w:rsidRPr="00B07A8C">
            <w:rPr>
              <w:rFonts w:ascii="Arial" w:hAnsi="Arial" w:cs="Arial"/>
              <w:b/>
              <w:szCs w:val="22"/>
            </w:rPr>
            <w:t>PROCEDIMIENTO</w:t>
          </w:r>
          <w:r w:rsidR="008841D6" w:rsidRPr="00B07A8C">
            <w:rPr>
              <w:rFonts w:ascii="Arial" w:hAnsi="Arial" w:cs="Arial"/>
              <w:b/>
              <w:szCs w:val="22"/>
            </w:rPr>
            <w:t>:</w:t>
          </w:r>
          <w:r w:rsidR="009442E9" w:rsidRPr="00B07A8C">
            <w:rPr>
              <w:rFonts w:ascii="Arial" w:hAnsi="Arial" w:cs="Arial"/>
              <w:b/>
              <w:szCs w:val="22"/>
            </w:rPr>
            <w:t xml:space="preserve"> </w:t>
          </w:r>
          <w:r w:rsidR="00B07A8C" w:rsidRPr="00B07A8C">
            <w:rPr>
              <w:rFonts w:ascii="Arial" w:hAnsi="Arial" w:cs="Arial"/>
              <w:color w:val="000000"/>
              <w:szCs w:val="22"/>
            </w:rPr>
            <w:t>Revisión por la Dirección</w:t>
          </w:r>
        </w:p>
      </w:tc>
      <w:tc>
        <w:tcPr>
          <w:tcW w:w="2268" w:type="dxa"/>
          <w:vAlign w:val="center"/>
        </w:tcPr>
        <w:p w:rsidR="00811329" w:rsidRPr="00B07A8C" w:rsidRDefault="00811329" w:rsidP="00B31CAA">
          <w:pPr>
            <w:pStyle w:val="Encabezado"/>
            <w:jc w:val="left"/>
            <w:rPr>
              <w:rFonts w:ascii="Arial" w:hAnsi="Arial" w:cs="Arial"/>
              <w:szCs w:val="22"/>
            </w:rPr>
          </w:pPr>
          <w:r w:rsidRPr="00B07A8C">
            <w:rPr>
              <w:rFonts w:ascii="Arial" w:hAnsi="Arial" w:cs="Arial"/>
              <w:szCs w:val="22"/>
            </w:rPr>
            <w:t>Fecha:</w:t>
          </w:r>
          <w:r w:rsidR="005467D5" w:rsidRPr="00B07A8C">
            <w:rPr>
              <w:rFonts w:ascii="Arial" w:hAnsi="Arial" w:cs="Arial"/>
              <w:szCs w:val="22"/>
            </w:rPr>
            <w:t xml:space="preserve"> </w:t>
          </w:r>
          <w:r w:rsidR="00B31CAA" w:rsidRPr="00B07A8C">
            <w:rPr>
              <w:rFonts w:ascii="Arial" w:hAnsi="Arial" w:cs="Arial"/>
              <w:szCs w:val="22"/>
            </w:rPr>
            <w:t>30-06-2017</w:t>
          </w:r>
        </w:p>
      </w:tc>
    </w:tr>
    <w:tr w:rsidR="00811329" w:rsidTr="009867F8">
      <w:trPr>
        <w:trHeight w:val="427"/>
      </w:trPr>
      <w:tc>
        <w:tcPr>
          <w:tcW w:w="1418" w:type="dxa"/>
          <w:vMerge/>
        </w:tcPr>
        <w:p w:rsidR="00811329" w:rsidRPr="00E51498" w:rsidRDefault="00811329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0206" w:type="dxa"/>
          <w:vAlign w:val="center"/>
        </w:tcPr>
        <w:p w:rsidR="00811329" w:rsidRPr="00B07A8C" w:rsidRDefault="00811329" w:rsidP="009867F8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07A8C">
            <w:rPr>
              <w:rFonts w:ascii="Arial" w:hAnsi="Arial" w:cs="Arial"/>
              <w:b/>
              <w:szCs w:val="22"/>
            </w:rPr>
            <w:t>ÁREA RESPONSABLE</w:t>
          </w:r>
          <w:r w:rsidRPr="00B07A8C">
            <w:rPr>
              <w:rFonts w:ascii="Arial" w:hAnsi="Arial" w:cs="Arial"/>
              <w:szCs w:val="22"/>
            </w:rPr>
            <w:t xml:space="preserve">: </w:t>
          </w:r>
          <w:r w:rsidR="00240A00" w:rsidRPr="00183071">
            <w:rPr>
              <w:rFonts w:ascii="Arial" w:hAnsi="Arial" w:cs="Arial"/>
              <w:szCs w:val="22"/>
            </w:rPr>
            <w:t>Contraloría Auxiliar</w:t>
          </w:r>
        </w:p>
      </w:tc>
      <w:tc>
        <w:tcPr>
          <w:tcW w:w="2268" w:type="dxa"/>
          <w:vAlign w:val="center"/>
        </w:tcPr>
        <w:p w:rsidR="00811329" w:rsidRPr="00B07A8C" w:rsidRDefault="00811329" w:rsidP="00EA495E">
          <w:pPr>
            <w:pStyle w:val="Encabezado"/>
            <w:jc w:val="left"/>
            <w:rPr>
              <w:rFonts w:ascii="Arial" w:hAnsi="Arial" w:cs="Arial"/>
              <w:szCs w:val="22"/>
            </w:rPr>
          </w:pPr>
          <w:r w:rsidRPr="00B07A8C">
            <w:rPr>
              <w:rFonts w:ascii="Arial" w:hAnsi="Arial" w:cs="Arial"/>
              <w:szCs w:val="22"/>
            </w:rPr>
            <w:t xml:space="preserve">Página </w:t>
          </w:r>
          <w:r w:rsidRPr="00B07A8C">
            <w:rPr>
              <w:rFonts w:ascii="Arial" w:hAnsi="Arial" w:cs="Arial"/>
              <w:szCs w:val="22"/>
            </w:rPr>
            <w:fldChar w:fldCharType="begin"/>
          </w:r>
          <w:r w:rsidRPr="00B07A8C">
            <w:rPr>
              <w:rFonts w:ascii="Arial" w:hAnsi="Arial" w:cs="Arial"/>
              <w:szCs w:val="22"/>
            </w:rPr>
            <w:instrText>PAGE   \* MERGEFORMAT</w:instrText>
          </w:r>
          <w:r w:rsidRPr="00B07A8C">
            <w:rPr>
              <w:rFonts w:ascii="Arial" w:hAnsi="Arial" w:cs="Arial"/>
              <w:szCs w:val="22"/>
            </w:rPr>
            <w:fldChar w:fldCharType="separate"/>
          </w:r>
          <w:r w:rsidR="00240A00">
            <w:rPr>
              <w:rFonts w:ascii="Arial" w:hAnsi="Arial" w:cs="Arial"/>
              <w:noProof/>
              <w:szCs w:val="22"/>
            </w:rPr>
            <w:t>5</w:t>
          </w:r>
          <w:r w:rsidRPr="00B07A8C">
            <w:rPr>
              <w:rFonts w:ascii="Arial" w:hAnsi="Arial" w:cs="Arial"/>
              <w:szCs w:val="22"/>
            </w:rPr>
            <w:fldChar w:fldCharType="end"/>
          </w:r>
        </w:p>
      </w:tc>
    </w:tr>
  </w:tbl>
  <w:p w:rsidR="00811329" w:rsidRPr="00B96096" w:rsidRDefault="00811329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15B03"/>
    <w:multiLevelType w:val="hybridMultilevel"/>
    <w:tmpl w:val="B622A4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06B6F"/>
    <w:multiLevelType w:val="hybridMultilevel"/>
    <w:tmpl w:val="8A86D3A4"/>
    <w:lvl w:ilvl="0" w:tplc="240A000F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5">
    <w:nsid w:val="391A5C19"/>
    <w:multiLevelType w:val="hybridMultilevel"/>
    <w:tmpl w:val="8A86D3A4"/>
    <w:lvl w:ilvl="0" w:tplc="240A000F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6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9"/>
  </w:num>
  <w:num w:numId="5">
    <w:abstractNumId w:val="31"/>
  </w:num>
  <w:num w:numId="6">
    <w:abstractNumId w:val="28"/>
  </w:num>
  <w:num w:numId="7">
    <w:abstractNumId w:val="21"/>
  </w:num>
  <w:num w:numId="8">
    <w:abstractNumId w:val="8"/>
  </w:num>
  <w:num w:numId="9">
    <w:abstractNumId w:val="25"/>
  </w:num>
  <w:num w:numId="10">
    <w:abstractNumId w:val="18"/>
  </w:num>
  <w:num w:numId="11">
    <w:abstractNumId w:val="5"/>
  </w:num>
  <w:num w:numId="12">
    <w:abstractNumId w:val="27"/>
  </w:num>
  <w:num w:numId="13">
    <w:abstractNumId w:val="11"/>
  </w:num>
  <w:num w:numId="14">
    <w:abstractNumId w:val="20"/>
  </w:num>
  <w:num w:numId="15">
    <w:abstractNumId w:val="26"/>
  </w:num>
  <w:num w:numId="16">
    <w:abstractNumId w:val="30"/>
  </w:num>
  <w:num w:numId="17">
    <w:abstractNumId w:val="6"/>
  </w:num>
  <w:num w:numId="18">
    <w:abstractNumId w:val="12"/>
  </w:num>
  <w:num w:numId="19">
    <w:abstractNumId w:val="17"/>
  </w:num>
  <w:num w:numId="20">
    <w:abstractNumId w:val="13"/>
  </w:num>
  <w:num w:numId="21">
    <w:abstractNumId w:val="7"/>
  </w:num>
  <w:num w:numId="22">
    <w:abstractNumId w:val="23"/>
  </w:num>
  <w:num w:numId="23">
    <w:abstractNumId w:val="16"/>
  </w:num>
  <w:num w:numId="24">
    <w:abstractNumId w:val="2"/>
  </w:num>
  <w:num w:numId="25">
    <w:abstractNumId w:val="24"/>
  </w:num>
  <w:num w:numId="26">
    <w:abstractNumId w:val="4"/>
  </w:num>
  <w:num w:numId="27">
    <w:abstractNumId w:val="10"/>
  </w:num>
  <w:num w:numId="28">
    <w:abstractNumId w:val="9"/>
  </w:num>
  <w:num w:numId="29">
    <w:abstractNumId w:val="22"/>
  </w:num>
  <w:num w:numId="30">
    <w:abstractNumId w:val="3"/>
  </w:num>
  <w:num w:numId="31">
    <w:abstractNumId w:val="14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13C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22E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216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C6957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4DFA"/>
    <w:rsid w:val="000E4F8C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6FCF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30E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1797D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A00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82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AF5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011"/>
    <w:rsid w:val="00352458"/>
    <w:rsid w:val="003524E4"/>
    <w:rsid w:val="003525CB"/>
    <w:rsid w:val="00352C63"/>
    <w:rsid w:val="0035379A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568F"/>
    <w:rsid w:val="0039636D"/>
    <w:rsid w:val="003A085C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209"/>
    <w:rsid w:val="003C63E6"/>
    <w:rsid w:val="003C7217"/>
    <w:rsid w:val="003C7362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1E5"/>
    <w:rsid w:val="003E7645"/>
    <w:rsid w:val="003E7F6F"/>
    <w:rsid w:val="003F0408"/>
    <w:rsid w:val="003F0650"/>
    <w:rsid w:val="003F087F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285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723"/>
    <w:rsid w:val="00446D3E"/>
    <w:rsid w:val="004476BB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1C6D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3FC"/>
    <w:rsid w:val="004A5543"/>
    <w:rsid w:val="004A561B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6E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7D5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86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87DC7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2D82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0B3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2A4D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6BE1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486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3D6B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5D3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814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1332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329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4513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B97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1D6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1B1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6FD3"/>
    <w:rsid w:val="008E72A1"/>
    <w:rsid w:val="008E766A"/>
    <w:rsid w:val="008F0073"/>
    <w:rsid w:val="008F0B2C"/>
    <w:rsid w:val="008F1146"/>
    <w:rsid w:val="008F14ED"/>
    <w:rsid w:val="008F19C8"/>
    <w:rsid w:val="008F23DD"/>
    <w:rsid w:val="008F263D"/>
    <w:rsid w:val="008F33A9"/>
    <w:rsid w:val="008F34AD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2E9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7F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315"/>
    <w:rsid w:val="00A4343C"/>
    <w:rsid w:val="00A438B8"/>
    <w:rsid w:val="00A43C37"/>
    <w:rsid w:val="00A43E12"/>
    <w:rsid w:val="00A444E2"/>
    <w:rsid w:val="00A44539"/>
    <w:rsid w:val="00A44904"/>
    <w:rsid w:val="00A44BD1"/>
    <w:rsid w:val="00A45CB0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786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1258"/>
    <w:rsid w:val="00A83CD5"/>
    <w:rsid w:val="00A83EB9"/>
    <w:rsid w:val="00A841A6"/>
    <w:rsid w:val="00A8574A"/>
    <w:rsid w:val="00A86088"/>
    <w:rsid w:val="00A866AE"/>
    <w:rsid w:val="00A86ED2"/>
    <w:rsid w:val="00A8765A"/>
    <w:rsid w:val="00A910A3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A8C"/>
    <w:rsid w:val="00B07E14"/>
    <w:rsid w:val="00B1003C"/>
    <w:rsid w:val="00B100AA"/>
    <w:rsid w:val="00B10FF8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1CAA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5FB9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77E21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48A9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ADD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06A56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00B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62D8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0A72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4D91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0BB4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6EA2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51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9B7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1C1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C7FEE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EF67F0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37DDF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61B2"/>
    <w:rsid w:val="00F56818"/>
    <w:rsid w:val="00F56993"/>
    <w:rsid w:val="00F5734C"/>
    <w:rsid w:val="00F5758E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Listaclara-nfasis3">
    <w:name w:val="Light List Accent 3"/>
    <w:basedOn w:val="Tablanormal"/>
    <w:uiPriority w:val="61"/>
    <w:rsid w:val="00687DC7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Listaclara-nfasis3">
    <w:name w:val="Light List Accent 3"/>
    <w:basedOn w:val="Tablanormal"/>
    <w:uiPriority w:val="61"/>
    <w:rsid w:val="00687DC7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50DDD-5FDC-4522-8D2B-9FB35440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7</cp:revision>
  <cp:lastPrinted>2016-09-07T16:05:00Z</cp:lastPrinted>
  <dcterms:created xsi:type="dcterms:W3CDTF">2017-07-24T14:52:00Z</dcterms:created>
  <dcterms:modified xsi:type="dcterms:W3CDTF">2017-07-25T00:56:00Z</dcterms:modified>
</cp:coreProperties>
</file>