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3095"/>
        <w:gridCol w:w="3799"/>
        <w:gridCol w:w="1215"/>
        <w:gridCol w:w="1418"/>
        <w:gridCol w:w="516"/>
        <w:gridCol w:w="261"/>
        <w:gridCol w:w="270"/>
        <w:gridCol w:w="290"/>
        <w:gridCol w:w="326"/>
      </w:tblGrid>
      <w:tr w:rsidR="007F5BCE" w:rsidRPr="007F5BCE" w:rsidTr="00404FA1">
        <w:trPr>
          <w:cantSplit/>
          <w:trHeight w:val="234"/>
          <w:tblHeader/>
        </w:trPr>
        <w:tc>
          <w:tcPr>
            <w:tcW w:w="710" w:type="pct"/>
            <w:vMerge w:val="restart"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F5BC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PROCESO</w:t>
            </w:r>
          </w:p>
        </w:tc>
        <w:tc>
          <w:tcPr>
            <w:tcW w:w="3113" w:type="pct"/>
            <w:gridSpan w:val="3"/>
            <w:vMerge w:val="restart"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F5BC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GESTION FINANCIERA</w:t>
            </w:r>
          </w:p>
        </w:tc>
        <w:tc>
          <w:tcPr>
            <w:tcW w:w="744" w:type="pct"/>
            <w:gridSpan w:val="2"/>
            <w:vMerge w:val="restart"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F5BC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TIPO DE PROCESO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</w:pPr>
            <w:r w:rsidRPr="007F5BC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</w:pPr>
            <w:r w:rsidRPr="007F5BC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106" w:type="pct"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</w:pPr>
            <w:r w:rsidRPr="007F5BC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26" w:type="pct"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F5BC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A</w:t>
            </w:r>
          </w:p>
        </w:tc>
      </w:tr>
      <w:tr w:rsidR="007F5BCE" w:rsidRPr="007F5BCE" w:rsidTr="00404FA1">
        <w:trPr>
          <w:cantSplit/>
          <w:trHeight w:val="124"/>
          <w:tblHeader/>
        </w:trPr>
        <w:tc>
          <w:tcPr>
            <w:tcW w:w="710" w:type="pct"/>
            <w:vMerge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3113" w:type="pct"/>
            <w:gridSpan w:val="3"/>
            <w:vMerge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744" w:type="pct"/>
            <w:gridSpan w:val="2"/>
            <w:vMerge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106" w:type="pct"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126" w:type="pct"/>
            <w:shd w:val="clear" w:color="auto" w:fill="0000FF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  <w:r w:rsidRPr="007F5BCE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X</w:t>
            </w:r>
          </w:p>
        </w:tc>
      </w:tr>
      <w:tr w:rsidR="007F5BCE" w:rsidRPr="007F5BCE" w:rsidTr="00404FA1">
        <w:trPr>
          <w:cantSplit/>
          <w:trHeight w:val="303"/>
          <w:tblHeader/>
        </w:trPr>
        <w:tc>
          <w:tcPr>
            <w:tcW w:w="710" w:type="pct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F5BC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OBJETIVO</w:t>
            </w:r>
          </w:p>
        </w:tc>
        <w:tc>
          <w:tcPr>
            <w:tcW w:w="4290" w:type="pct"/>
            <w:gridSpan w:val="9"/>
            <w:vAlign w:val="center"/>
          </w:tcPr>
          <w:p w:rsidR="007F5BCE" w:rsidRPr="007F5BCE" w:rsidRDefault="007F5BCE" w:rsidP="007F5BCE">
            <w:pPr>
              <w:numPr>
                <w:ilvl w:val="0"/>
                <w:numId w:val="34"/>
              </w:num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F5BCE">
              <w:rPr>
                <w:rFonts w:ascii="Arial" w:eastAsia="Calibri" w:hAnsi="Arial" w:cs="Arial"/>
                <w:color w:val="0033CC"/>
                <w:sz w:val="16"/>
                <w:szCs w:val="16"/>
                <w:lang w:eastAsia="en-US"/>
              </w:rPr>
              <w:t>Garantizar y administrar eficiente, eficaz y efectivamente los recursos financieros para el cumplimiento de las actividades de los diferentes procesos de la entidad </w:t>
            </w:r>
          </w:p>
        </w:tc>
      </w:tr>
      <w:tr w:rsidR="007F5BCE" w:rsidRPr="007F5BCE" w:rsidTr="00404FA1">
        <w:trPr>
          <w:cantSplit/>
          <w:trHeight w:val="274"/>
        </w:trPr>
        <w:tc>
          <w:tcPr>
            <w:tcW w:w="710" w:type="pct"/>
            <w:shd w:val="clear" w:color="auto" w:fill="00CC00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F5BC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PROCESOS ENTRADAS:</w:t>
            </w:r>
          </w:p>
        </w:tc>
        <w:tc>
          <w:tcPr>
            <w:tcW w:w="1188" w:type="pct"/>
            <w:shd w:val="clear" w:color="auto" w:fill="00CC00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F5BC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ENTRADAS</w:t>
            </w:r>
          </w:p>
        </w:tc>
        <w:tc>
          <w:tcPr>
            <w:tcW w:w="1458" w:type="pct"/>
            <w:shd w:val="clear" w:color="auto" w:fill="00CC00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F5BC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ACTIVIDADES</w:t>
            </w:r>
          </w:p>
        </w:tc>
        <w:tc>
          <w:tcPr>
            <w:tcW w:w="1012" w:type="pct"/>
            <w:gridSpan w:val="2"/>
            <w:shd w:val="clear" w:color="auto" w:fill="00CC00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F5BC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SALIDAS</w:t>
            </w:r>
          </w:p>
        </w:tc>
        <w:tc>
          <w:tcPr>
            <w:tcW w:w="632" w:type="pct"/>
            <w:gridSpan w:val="5"/>
            <w:shd w:val="clear" w:color="auto" w:fill="00CC00"/>
            <w:vAlign w:val="center"/>
          </w:tcPr>
          <w:p w:rsidR="007F5BCE" w:rsidRPr="007F5BCE" w:rsidRDefault="007F5BCE" w:rsidP="007F5BCE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F5BC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PROCESOS DE SALIDA</w:t>
            </w:r>
          </w:p>
        </w:tc>
      </w:tr>
      <w:tr w:rsidR="007F5BCE" w:rsidRPr="007F5BCE" w:rsidTr="00404FA1">
        <w:trPr>
          <w:cantSplit/>
          <w:trHeight w:val="274"/>
        </w:trPr>
        <w:tc>
          <w:tcPr>
            <w:tcW w:w="710" w:type="pct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GESTION CONTRATACIÓN Y COMPRAS</w:t>
            </w: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GESTION DE TALENTO HUMANO</w:t>
            </w: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PLANEACION ESTRATEGICA</w:t>
            </w: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left="-17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GESTION DE RESPONSABILIDAD FISCAL</w:t>
            </w:r>
          </w:p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contextualSpacing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PARTES INTERESADAS (COOPERATIVAS Y BANCOS)</w:t>
            </w:r>
          </w:p>
        </w:tc>
        <w:tc>
          <w:tcPr>
            <w:tcW w:w="1188" w:type="pct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numPr>
                <w:ilvl w:val="0"/>
                <w:numId w:val="48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Solicitudes de CDP</w:t>
            </w:r>
          </w:p>
          <w:p w:rsidR="007F5BCE" w:rsidRPr="007F5BCE" w:rsidRDefault="007F5BCE" w:rsidP="007F5BCE">
            <w:pPr>
              <w:numPr>
                <w:ilvl w:val="0"/>
                <w:numId w:val="48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Actos administrativos que reconocen gastos(resoluciones)</w:t>
            </w:r>
          </w:p>
          <w:p w:rsidR="007F5BCE" w:rsidRPr="007F5BCE" w:rsidRDefault="007F5BCE" w:rsidP="007F5BCE">
            <w:pPr>
              <w:numPr>
                <w:ilvl w:val="0"/>
                <w:numId w:val="48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Soportes liquidación prestaciones</w:t>
            </w:r>
          </w:p>
          <w:p w:rsidR="007F5BCE" w:rsidRPr="007F5BCE" w:rsidRDefault="007F5BCE" w:rsidP="007F5BCE">
            <w:pPr>
              <w:numPr>
                <w:ilvl w:val="0"/>
                <w:numId w:val="48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Soportes prima vacacional</w:t>
            </w: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Facturas de servicios</w:t>
            </w:r>
          </w:p>
          <w:p w:rsidR="007F5BCE" w:rsidRPr="007F5BCE" w:rsidRDefault="007F5BCE" w:rsidP="007F5BCE">
            <w:pPr>
              <w:numPr>
                <w:ilvl w:val="0"/>
                <w:numId w:val="49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Soportes para pagos a proveedores</w:t>
            </w:r>
          </w:p>
          <w:p w:rsidR="007F5BCE" w:rsidRPr="007F5BCE" w:rsidRDefault="007F5BCE" w:rsidP="007F5BCE">
            <w:p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Resoluciones de viáticos</w:t>
            </w: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Resolución de pago de  Liquidación</w:t>
            </w: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Resolución Fijación Montos Cuota De </w:t>
            </w:r>
            <w:proofErr w:type="spellStart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Auditaje</w:t>
            </w:r>
            <w:proofErr w:type="spellEnd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Novedades De Personal</w:t>
            </w: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Novedades De Nombramiento</w:t>
            </w: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Resolución  de retiro o desvinculación de la entidad.</w:t>
            </w: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Actas de posesión</w:t>
            </w: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Memorandos</w:t>
            </w: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Formato información de ingresos de </w:t>
            </w:r>
            <w:proofErr w:type="spellStart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nomina</w:t>
            </w:r>
            <w:proofErr w:type="spellEnd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personal.</w:t>
            </w:r>
          </w:p>
          <w:p w:rsidR="007F5BCE" w:rsidRPr="007F5BCE" w:rsidRDefault="007F5BCE" w:rsidP="007F5BCE">
            <w:pPr>
              <w:suppressAutoHyphens w:val="0"/>
              <w:contextualSpacing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contextualSpacing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Resolución de Adopción del Presupuesto.</w:t>
            </w: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Presupuesto Para La Vigencia.</w:t>
            </w:r>
          </w:p>
          <w:p w:rsidR="007F5BCE" w:rsidRPr="007F5BCE" w:rsidRDefault="007F5BCE" w:rsidP="007F5BCE">
            <w:pPr>
              <w:suppressAutoHyphens w:val="0"/>
              <w:ind w:left="720" w:hanging="17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Actos Administrativos Sancionatorios.</w:t>
            </w: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Actos Administrativos De Responsabilidad Fiscal.</w:t>
            </w: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Acuerdos De Pago</w:t>
            </w:r>
          </w:p>
          <w:p w:rsidR="007F5BCE" w:rsidRPr="007F5BCE" w:rsidRDefault="007F5BCE" w:rsidP="007F5BCE">
            <w:pPr>
              <w:numPr>
                <w:ilvl w:val="0"/>
                <w:numId w:val="50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Embargos para descontar por </w:t>
            </w:r>
            <w:proofErr w:type="spellStart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nomina</w:t>
            </w:r>
            <w:proofErr w:type="spellEnd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:rsidR="007F5BCE" w:rsidRPr="007F5BCE" w:rsidRDefault="007F5BCE" w:rsidP="007F5BCE">
            <w:pPr>
              <w:suppressAutoHyphens w:val="0"/>
              <w:ind w:left="-19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left="-19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numPr>
                <w:ilvl w:val="0"/>
                <w:numId w:val="46"/>
              </w:numPr>
              <w:suppressAutoHyphens w:val="0"/>
              <w:ind w:left="36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Solicitudes de descuentos</w:t>
            </w:r>
          </w:p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58" w:type="pct"/>
          </w:tcPr>
          <w:p w:rsidR="007F5BCE" w:rsidRPr="007F5BCE" w:rsidRDefault="007F5BCE" w:rsidP="007F5BCE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PLANEAR</w:t>
            </w:r>
          </w:p>
          <w:p w:rsidR="007F5BCE" w:rsidRPr="007F5BCE" w:rsidRDefault="007F5BCE" w:rsidP="007F5BCE">
            <w:pPr>
              <w:suppressAutoHyphens w:val="0"/>
              <w:ind w:left="170" w:hanging="17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PRESUPUESTOS</w:t>
            </w:r>
          </w:p>
          <w:p w:rsidR="007F5BCE" w:rsidRPr="007F5BCE" w:rsidRDefault="007F5BCE" w:rsidP="007F5BCE">
            <w:pPr>
              <w:numPr>
                <w:ilvl w:val="0"/>
                <w:numId w:val="43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Presentar anteproyecto de presupuestos</w:t>
            </w:r>
          </w:p>
          <w:p w:rsidR="007F5BCE" w:rsidRPr="007F5BCE" w:rsidRDefault="007F5BCE" w:rsidP="007F5BCE">
            <w:pPr>
              <w:suppressAutoHyphens w:val="0"/>
              <w:ind w:left="170" w:hanging="17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INGRESOS</w:t>
            </w:r>
          </w:p>
          <w:p w:rsidR="007F5BCE" w:rsidRPr="007F5BCE" w:rsidRDefault="007F5BCE" w:rsidP="007F5BCE">
            <w:pPr>
              <w:numPr>
                <w:ilvl w:val="0"/>
                <w:numId w:val="41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Planificar los ingresos</w:t>
            </w:r>
          </w:p>
          <w:p w:rsidR="007F5BCE" w:rsidRPr="007F5BCE" w:rsidRDefault="007F5BCE" w:rsidP="007F5BCE">
            <w:pPr>
              <w:numPr>
                <w:ilvl w:val="0"/>
                <w:numId w:val="41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Fijar montos de cuotas de fiscalización o </w:t>
            </w:r>
            <w:proofErr w:type="spellStart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auditaje</w:t>
            </w:r>
            <w:proofErr w:type="spellEnd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:rsidR="007F5BCE" w:rsidRPr="007F5BCE" w:rsidRDefault="007F5BCE" w:rsidP="007F5BCE">
            <w:pPr>
              <w:suppressAutoHyphens w:val="0"/>
              <w:ind w:left="170" w:hanging="17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GASTOS</w:t>
            </w:r>
          </w:p>
          <w:p w:rsidR="007F5BCE" w:rsidRPr="007F5BCE" w:rsidRDefault="007F5BCE" w:rsidP="007F5BCE">
            <w:pPr>
              <w:numPr>
                <w:ilvl w:val="0"/>
                <w:numId w:val="42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Planificar el gasto</w:t>
            </w:r>
          </w:p>
          <w:p w:rsidR="007F5BCE" w:rsidRPr="007F5BCE" w:rsidRDefault="007F5BCE" w:rsidP="007F5BCE">
            <w:pPr>
              <w:numPr>
                <w:ilvl w:val="0"/>
                <w:numId w:val="42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Liquidación del presupuesto</w:t>
            </w:r>
          </w:p>
          <w:p w:rsidR="007F5BCE" w:rsidRPr="007F5BCE" w:rsidRDefault="007F5BCE" w:rsidP="007F5BCE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HACER</w:t>
            </w:r>
          </w:p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INGRESOS</w:t>
            </w:r>
          </w:p>
          <w:p w:rsidR="007F5BCE" w:rsidRPr="007F5BCE" w:rsidRDefault="007F5BCE" w:rsidP="007F5BCE">
            <w:pPr>
              <w:numPr>
                <w:ilvl w:val="0"/>
                <w:numId w:val="41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Liquidación cuotas de fiscalización o </w:t>
            </w:r>
            <w:proofErr w:type="spellStart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auditaje</w:t>
            </w:r>
            <w:proofErr w:type="spellEnd"/>
          </w:p>
          <w:p w:rsidR="007F5BCE" w:rsidRPr="007F5BCE" w:rsidRDefault="007F5BCE" w:rsidP="007F5BCE">
            <w:pPr>
              <w:numPr>
                <w:ilvl w:val="0"/>
                <w:numId w:val="44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Cancelación cuotas de </w:t>
            </w:r>
            <w:proofErr w:type="spellStart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auditaje</w:t>
            </w:r>
            <w:proofErr w:type="spellEnd"/>
          </w:p>
          <w:p w:rsidR="007F5BCE" w:rsidRPr="007F5BCE" w:rsidRDefault="007F5BCE" w:rsidP="007F5BCE">
            <w:pPr>
              <w:numPr>
                <w:ilvl w:val="0"/>
                <w:numId w:val="44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Contabilizar el ingreso</w:t>
            </w:r>
          </w:p>
          <w:p w:rsidR="007F5BCE" w:rsidRPr="007F5BCE" w:rsidRDefault="007F5BCE" w:rsidP="007F5BCE">
            <w:pPr>
              <w:numPr>
                <w:ilvl w:val="0"/>
                <w:numId w:val="44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Aceptación del pago</w:t>
            </w:r>
          </w:p>
          <w:p w:rsidR="007F5BCE" w:rsidRPr="007F5BCE" w:rsidRDefault="007F5BCE" w:rsidP="007F5BCE">
            <w:pPr>
              <w:numPr>
                <w:ilvl w:val="0"/>
                <w:numId w:val="44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Verificar saldos</w:t>
            </w:r>
          </w:p>
          <w:p w:rsidR="007F5BCE" w:rsidRPr="007F5BCE" w:rsidRDefault="007F5BCE" w:rsidP="007F5BCE">
            <w:pPr>
              <w:numPr>
                <w:ilvl w:val="0"/>
                <w:numId w:val="44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Recaudar cuotas de fiscalización o </w:t>
            </w:r>
            <w:proofErr w:type="spellStart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auditaje</w:t>
            </w:r>
            <w:proofErr w:type="spellEnd"/>
          </w:p>
          <w:p w:rsidR="007F5BCE" w:rsidRPr="007F5BCE" w:rsidRDefault="007F5BCE" w:rsidP="007F5BCE">
            <w:pPr>
              <w:numPr>
                <w:ilvl w:val="0"/>
                <w:numId w:val="44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Registrar el ingreso</w:t>
            </w:r>
          </w:p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GASTOS</w:t>
            </w:r>
          </w:p>
          <w:p w:rsidR="007F5BCE" w:rsidRPr="007F5BCE" w:rsidRDefault="007F5BCE" w:rsidP="007F5BCE">
            <w:pPr>
              <w:numPr>
                <w:ilvl w:val="0"/>
                <w:numId w:val="40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Verificar saldos</w:t>
            </w:r>
          </w:p>
          <w:p w:rsidR="007F5BCE" w:rsidRPr="007F5BCE" w:rsidRDefault="007F5BCE" w:rsidP="007F5BCE">
            <w:pPr>
              <w:numPr>
                <w:ilvl w:val="0"/>
                <w:numId w:val="40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Realizar conciliaciones</w:t>
            </w:r>
          </w:p>
          <w:p w:rsidR="007F5BCE" w:rsidRPr="007F5BCE" w:rsidRDefault="007F5BCE" w:rsidP="007F5BCE">
            <w:pPr>
              <w:numPr>
                <w:ilvl w:val="0"/>
                <w:numId w:val="40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Elaborar órdenes de pago</w:t>
            </w:r>
          </w:p>
          <w:p w:rsidR="007F5BCE" w:rsidRPr="007F5BCE" w:rsidRDefault="007F5BCE" w:rsidP="007F5BCE">
            <w:pPr>
              <w:numPr>
                <w:ilvl w:val="0"/>
                <w:numId w:val="40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Registrar el pago</w:t>
            </w:r>
          </w:p>
          <w:p w:rsidR="007F5BCE" w:rsidRPr="007F5BCE" w:rsidRDefault="007F5BCE" w:rsidP="007F5BCE">
            <w:pPr>
              <w:numPr>
                <w:ilvl w:val="0"/>
                <w:numId w:val="40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Entregar informes contables</w:t>
            </w:r>
          </w:p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PRESUPUESTO</w:t>
            </w:r>
          </w:p>
          <w:p w:rsidR="007F5BCE" w:rsidRPr="007F5BCE" w:rsidRDefault="007F5BCE" w:rsidP="007F5BCE">
            <w:pPr>
              <w:numPr>
                <w:ilvl w:val="0"/>
                <w:numId w:val="45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Ejecución de presupuestos</w:t>
            </w:r>
          </w:p>
          <w:p w:rsidR="007F5BCE" w:rsidRPr="007F5BCE" w:rsidRDefault="007F5BCE" w:rsidP="007F5BCE">
            <w:pPr>
              <w:numPr>
                <w:ilvl w:val="0"/>
                <w:numId w:val="45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Elaborar órdenes de pago</w:t>
            </w:r>
          </w:p>
          <w:p w:rsidR="007F5BCE" w:rsidRPr="007F5BCE" w:rsidRDefault="007F5BCE" w:rsidP="007F5BCE">
            <w:pPr>
              <w:numPr>
                <w:ilvl w:val="0"/>
                <w:numId w:val="45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Verificar saldos</w:t>
            </w:r>
          </w:p>
          <w:p w:rsidR="007F5BCE" w:rsidRPr="007F5BCE" w:rsidRDefault="007F5BCE" w:rsidP="007F5BCE">
            <w:pPr>
              <w:numPr>
                <w:ilvl w:val="0"/>
                <w:numId w:val="45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Seguridad social</w:t>
            </w:r>
          </w:p>
          <w:p w:rsidR="007F5BCE" w:rsidRPr="007F5BCE" w:rsidRDefault="007F5BCE" w:rsidP="007F5BCE">
            <w:pPr>
              <w:numPr>
                <w:ilvl w:val="0"/>
                <w:numId w:val="45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Ejecución presupuestal</w:t>
            </w:r>
          </w:p>
          <w:p w:rsidR="007F5BCE" w:rsidRPr="007F5BCE" w:rsidRDefault="007F5BCE" w:rsidP="007F5BCE">
            <w:pPr>
              <w:numPr>
                <w:ilvl w:val="0"/>
                <w:numId w:val="45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Avance de viáticos</w:t>
            </w:r>
          </w:p>
          <w:p w:rsidR="007F5BCE" w:rsidRPr="007F5BCE" w:rsidRDefault="007F5BCE" w:rsidP="007F5BCE">
            <w:pPr>
              <w:numPr>
                <w:ilvl w:val="0"/>
                <w:numId w:val="45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Liquidación prestaciones sociales</w:t>
            </w:r>
          </w:p>
          <w:p w:rsidR="007F5BCE" w:rsidRPr="007F5BCE" w:rsidRDefault="007F5BCE" w:rsidP="007F5BCE">
            <w:pPr>
              <w:numPr>
                <w:ilvl w:val="0"/>
                <w:numId w:val="45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Rendir información al SIDEF</w:t>
            </w:r>
          </w:p>
          <w:p w:rsidR="007F5BCE" w:rsidRPr="007F5BCE" w:rsidRDefault="007F5BCE" w:rsidP="007F5BCE">
            <w:pPr>
              <w:numPr>
                <w:ilvl w:val="0"/>
                <w:numId w:val="45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Rendir información al Banco de la Republica</w:t>
            </w:r>
          </w:p>
          <w:p w:rsidR="007F5BCE" w:rsidRPr="007F5BCE" w:rsidRDefault="007F5BCE" w:rsidP="007F5BCE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VERIFICAR</w:t>
            </w:r>
          </w:p>
          <w:p w:rsidR="007F5BCE" w:rsidRPr="007F5BCE" w:rsidRDefault="007F5BCE" w:rsidP="007F5BCE">
            <w:pPr>
              <w:numPr>
                <w:ilvl w:val="0"/>
                <w:numId w:val="39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Realizar seguimiento al proceso</w:t>
            </w:r>
          </w:p>
          <w:p w:rsidR="007F5BCE" w:rsidRPr="007F5BCE" w:rsidRDefault="007F5BCE" w:rsidP="007F5BCE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ACTUAR</w:t>
            </w:r>
          </w:p>
          <w:p w:rsidR="007F5BCE" w:rsidRPr="007F5BCE" w:rsidRDefault="007F5BCE" w:rsidP="007F5BCE">
            <w:pPr>
              <w:numPr>
                <w:ilvl w:val="0"/>
                <w:numId w:val="39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Tomar acciones de mejoramiento</w:t>
            </w:r>
          </w:p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2" w:type="pct"/>
            <w:gridSpan w:val="2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numPr>
                <w:ilvl w:val="0"/>
                <w:numId w:val="47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Certificado De Disponibilidad Presupuestal</w:t>
            </w:r>
          </w:p>
          <w:p w:rsidR="007F5BCE" w:rsidRPr="007F5BCE" w:rsidRDefault="007F5BCE" w:rsidP="007F5BCE">
            <w:pPr>
              <w:numPr>
                <w:ilvl w:val="0"/>
                <w:numId w:val="47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Certificado De Registro </w:t>
            </w:r>
          </w:p>
          <w:p w:rsidR="007F5BCE" w:rsidRPr="007F5BCE" w:rsidRDefault="007F5BCE" w:rsidP="007F5BCE">
            <w:pPr>
              <w:numPr>
                <w:ilvl w:val="0"/>
                <w:numId w:val="47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Presupuestal</w:t>
            </w:r>
          </w:p>
          <w:p w:rsidR="007F5BCE" w:rsidRPr="007F5BCE" w:rsidRDefault="007F5BCE" w:rsidP="007F5BCE">
            <w:pPr>
              <w:numPr>
                <w:ilvl w:val="0"/>
                <w:numId w:val="47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Nota De Contabilidad De La Causación Del Gasto</w:t>
            </w:r>
          </w:p>
          <w:p w:rsidR="007F5BCE" w:rsidRPr="007F5BCE" w:rsidRDefault="007F5BCE" w:rsidP="007F5BCE">
            <w:pPr>
              <w:numPr>
                <w:ilvl w:val="0"/>
                <w:numId w:val="47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Orden de Pago</w:t>
            </w:r>
          </w:p>
          <w:p w:rsidR="007F5BCE" w:rsidRPr="007F5BCE" w:rsidRDefault="007F5BCE" w:rsidP="007F5BCE">
            <w:pPr>
              <w:suppressAutoHyphens w:val="0"/>
              <w:ind w:hanging="17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numPr>
                <w:ilvl w:val="0"/>
                <w:numId w:val="47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Reportes Contables  Para La Contaduría General De La Nación.</w:t>
            </w: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hanging="17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hanging="17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hanging="17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hanging="17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numPr>
                <w:ilvl w:val="0"/>
                <w:numId w:val="47"/>
              </w:numPr>
              <w:suppressAutoHyphens w:val="0"/>
              <w:ind w:left="36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Reportes Estadísticos al Banco de la Republica</w:t>
            </w: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numPr>
                <w:ilvl w:val="0"/>
                <w:numId w:val="47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Kárdex</w:t>
            </w:r>
            <w:proofErr w:type="spellEnd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de empleados anual</w:t>
            </w:r>
          </w:p>
          <w:p w:rsidR="007F5BCE" w:rsidRPr="007F5BCE" w:rsidRDefault="007F5BCE" w:rsidP="007F5BCE">
            <w:pPr>
              <w:numPr>
                <w:ilvl w:val="0"/>
                <w:numId w:val="47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Informe general de novedades de personal.</w:t>
            </w:r>
          </w:p>
          <w:p w:rsidR="007F5BCE" w:rsidRPr="007F5BCE" w:rsidRDefault="007F5BCE" w:rsidP="007F5BCE">
            <w:pPr>
              <w:numPr>
                <w:ilvl w:val="0"/>
                <w:numId w:val="47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Tiras de pago</w:t>
            </w:r>
          </w:p>
          <w:p w:rsidR="007F5BCE" w:rsidRPr="007F5BCE" w:rsidRDefault="007F5BCE" w:rsidP="007F5BCE">
            <w:pPr>
              <w:numPr>
                <w:ilvl w:val="0"/>
                <w:numId w:val="47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Informe de </w:t>
            </w:r>
            <w:proofErr w:type="spellStart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nomina</w:t>
            </w:r>
            <w:proofErr w:type="spellEnd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numPr>
                <w:ilvl w:val="0"/>
                <w:numId w:val="47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Resumen de descuentos generados en la </w:t>
            </w:r>
            <w:proofErr w:type="spellStart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nomina</w:t>
            </w:r>
            <w:proofErr w:type="spellEnd"/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:rsidR="007F5BCE" w:rsidRPr="007F5BCE" w:rsidRDefault="007F5BCE" w:rsidP="007F5BCE">
            <w:pPr>
              <w:numPr>
                <w:ilvl w:val="0"/>
                <w:numId w:val="47"/>
              </w:numPr>
              <w:suppressAutoHyphens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Informe gastos que genera la entidad.</w:t>
            </w:r>
          </w:p>
          <w:p w:rsidR="007F5BCE" w:rsidRPr="007F5BCE" w:rsidRDefault="007F5BCE" w:rsidP="007F5BCE">
            <w:p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2" w:type="pct"/>
            <w:gridSpan w:val="5"/>
          </w:tcPr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GESTION CONTRATACIÓN Y COMPRAS</w:t>
            </w:r>
          </w:p>
          <w:p w:rsidR="007F5BCE" w:rsidRPr="007F5BCE" w:rsidRDefault="007F5BCE" w:rsidP="007F5BCE">
            <w:pPr>
              <w:suppressAutoHyphens w:val="0"/>
              <w:ind w:left="19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left="19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ind w:left="19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PLANEACIÓN ESTRATÉGICA</w:t>
            </w: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CONTADURÍA GENERAL DE LA NACIÓN.</w:t>
            </w: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PLANEACIÓN ESTRATÉGICA</w:t>
            </w: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BANCO DE LA REPÚBLICA</w:t>
            </w:r>
          </w:p>
          <w:p w:rsidR="007F5BCE" w:rsidRPr="007F5BCE" w:rsidRDefault="007F5BCE" w:rsidP="007F5BC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GESTION DE TALENTO HUMANO</w:t>
            </w: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F5BC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PARTES INTERESADAS (COOPERATIVAS Y BANCOS, SIDEF)</w:t>
            </w:r>
          </w:p>
          <w:p w:rsidR="007F5BCE" w:rsidRPr="007F5BCE" w:rsidRDefault="007F5BCE" w:rsidP="007F5BCE">
            <w:pPr>
              <w:suppressAutoHyphens w:val="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B9176B" w:rsidRDefault="00B9176B" w:rsidP="0031797E">
      <w:pPr>
        <w:tabs>
          <w:tab w:val="left" w:pos="0"/>
        </w:tabs>
      </w:pPr>
    </w:p>
    <w:p w:rsidR="007F5BCE" w:rsidRDefault="007F5BCE" w:rsidP="0031797E">
      <w:pPr>
        <w:tabs>
          <w:tab w:val="left" w:pos="0"/>
        </w:tabs>
      </w:pPr>
    </w:p>
    <w:p w:rsidR="007F5BCE" w:rsidRDefault="007F5BCE" w:rsidP="0031797E">
      <w:pPr>
        <w:tabs>
          <w:tab w:val="left" w:pos="0"/>
        </w:tabs>
      </w:pPr>
    </w:p>
    <w:p w:rsidR="007F5BCE" w:rsidRDefault="007F5BCE" w:rsidP="0031797E">
      <w:pPr>
        <w:tabs>
          <w:tab w:val="left" w:pos="0"/>
        </w:tabs>
      </w:pPr>
    </w:p>
    <w:p w:rsidR="007F5BCE" w:rsidRDefault="007F5BCE" w:rsidP="0031797E">
      <w:pPr>
        <w:tabs>
          <w:tab w:val="left" w:pos="0"/>
        </w:tabs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520"/>
        <w:gridCol w:w="4201"/>
        <w:gridCol w:w="3526"/>
        <w:gridCol w:w="68"/>
        <w:gridCol w:w="1699"/>
        <w:gridCol w:w="261"/>
        <w:gridCol w:w="270"/>
        <w:gridCol w:w="290"/>
        <w:gridCol w:w="326"/>
      </w:tblGrid>
      <w:tr w:rsidR="007F5BCE" w:rsidRPr="006E2987" w:rsidTr="00404FA1">
        <w:trPr>
          <w:cantSplit/>
          <w:trHeight w:val="234"/>
          <w:tblHeader/>
        </w:trPr>
        <w:tc>
          <w:tcPr>
            <w:tcW w:w="711" w:type="pct"/>
            <w:vMerge w:val="restart"/>
            <w:shd w:val="clear" w:color="auto" w:fill="0000FF"/>
            <w:vAlign w:val="center"/>
          </w:tcPr>
          <w:p w:rsidR="007F5BCE" w:rsidRPr="006E2987" w:rsidRDefault="007F5BCE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PROCESO</w:t>
            </w:r>
          </w:p>
        </w:tc>
        <w:tc>
          <w:tcPr>
            <w:tcW w:w="3200" w:type="pct"/>
            <w:gridSpan w:val="4"/>
            <w:vMerge w:val="restart"/>
            <w:shd w:val="clear" w:color="auto" w:fill="0000FF"/>
            <w:vAlign w:val="center"/>
          </w:tcPr>
          <w:p w:rsidR="007F5BCE" w:rsidRPr="006E2987" w:rsidRDefault="007F5BCE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FINANCIERA</w:t>
            </w:r>
          </w:p>
        </w:tc>
        <w:tc>
          <w:tcPr>
            <w:tcW w:w="654" w:type="pct"/>
            <w:vMerge w:val="restart"/>
            <w:shd w:val="clear" w:color="auto" w:fill="0000FF"/>
            <w:vAlign w:val="center"/>
          </w:tcPr>
          <w:p w:rsidR="007F5BCE" w:rsidRPr="006E2987" w:rsidRDefault="007F5BCE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7F5BCE" w:rsidRPr="006E2987" w:rsidRDefault="007F5BCE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7F5BCE" w:rsidRPr="006E2987" w:rsidRDefault="007F5BCE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7" w:type="pct"/>
            <w:shd w:val="clear" w:color="auto" w:fill="0000FF"/>
            <w:vAlign w:val="center"/>
          </w:tcPr>
          <w:p w:rsidR="007F5BCE" w:rsidRPr="006E2987" w:rsidRDefault="007F5BCE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6" w:type="pct"/>
            <w:shd w:val="clear" w:color="auto" w:fill="0000FF"/>
            <w:vAlign w:val="center"/>
          </w:tcPr>
          <w:p w:rsidR="007F5BCE" w:rsidRPr="006E2987" w:rsidRDefault="007F5BCE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7F5BCE" w:rsidRPr="001E6186" w:rsidTr="00404FA1">
        <w:trPr>
          <w:cantSplit/>
          <w:trHeight w:val="124"/>
          <w:tblHeader/>
        </w:trPr>
        <w:tc>
          <w:tcPr>
            <w:tcW w:w="711" w:type="pct"/>
            <w:vMerge/>
            <w:shd w:val="clear" w:color="auto" w:fill="0000FF"/>
            <w:vAlign w:val="center"/>
          </w:tcPr>
          <w:p w:rsidR="007F5BCE" w:rsidRPr="004834E1" w:rsidRDefault="007F5BCE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0" w:type="pct"/>
            <w:gridSpan w:val="4"/>
            <w:vMerge/>
            <w:shd w:val="clear" w:color="auto" w:fill="0000FF"/>
            <w:vAlign w:val="center"/>
          </w:tcPr>
          <w:p w:rsidR="007F5BCE" w:rsidRPr="004834E1" w:rsidRDefault="007F5BCE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54" w:type="pct"/>
            <w:vMerge/>
            <w:shd w:val="clear" w:color="auto" w:fill="0000FF"/>
            <w:vAlign w:val="center"/>
          </w:tcPr>
          <w:p w:rsidR="007F5BCE" w:rsidRPr="004834E1" w:rsidRDefault="007F5BCE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7F5BCE" w:rsidRPr="004834E1" w:rsidRDefault="007F5BCE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7F5BCE" w:rsidRPr="004834E1" w:rsidRDefault="007F5BCE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0000FF"/>
            <w:vAlign w:val="center"/>
          </w:tcPr>
          <w:p w:rsidR="007F5BCE" w:rsidRPr="004834E1" w:rsidRDefault="007F5BCE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0000FF"/>
            <w:vAlign w:val="center"/>
          </w:tcPr>
          <w:p w:rsidR="007F5BCE" w:rsidRPr="004834E1" w:rsidRDefault="007F5BCE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</w:tr>
      <w:tr w:rsidR="007F5BCE" w:rsidRPr="001E6186" w:rsidTr="00404FA1">
        <w:trPr>
          <w:cantSplit/>
          <w:trHeight w:val="303"/>
          <w:tblHeader/>
        </w:trPr>
        <w:tc>
          <w:tcPr>
            <w:tcW w:w="711" w:type="pct"/>
            <w:vAlign w:val="center"/>
          </w:tcPr>
          <w:p w:rsidR="007F5BCE" w:rsidRPr="001E6186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289" w:type="pct"/>
            <w:gridSpan w:val="9"/>
            <w:vAlign w:val="center"/>
          </w:tcPr>
          <w:p w:rsidR="007F5BCE" w:rsidRPr="001E6186" w:rsidRDefault="007F5BCE" w:rsidP="007F5BCE">
            <w:pPr>
              <w:pStyle w:val="Sinespaciado"/>
              <w:numPr>
                <w:ilvl w:val="0"/>
                <w:numId w:val="34"/>
              </w:numPr>
              <w:suppressAutoHyphens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A7514">
              <w:rPr>
                <w:rFonts w:ascii="Arial" w:hAnsi="Arial" w:cs="Arial"/>
                <w:color w:val="0033CC"/>
                <w:sz w:val="16"/>
                <w:szCs w:val="16"/>
              </w:rPr>
              <w:t>Garantizar y administrar eficiente, eficaz y efectivamente los recursos financieros para el cumplimiento de las actividades de los diferentes procesos de la entidad </w:t>
            </w:r>
          </w:p>
        </w:tc>
      </w:tr>
      <w:tr w:rsidR="007F5BCE" w:rsidRPr="006E275A" w:rsidTr="00404FA1">
        <w:trPr>
          <w:cantSplit/>
          <w:trHeight w:val="274"/>
        </w:trPr>
        <w:tc>
          <w:tcPr>
            <w:tcW w:w="912" w:type="pct"/>
            <w:gridSpan w:val="2"/>
          </w:tcPr>
          <w:p w:rsidR="007F5BCE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75A">
              <w:rPr>
                <w:rFonts w:ascii="Arial" w:hAnsi="Arial" w:cs="Arial"/>
                <w:b/>
                <w:sz w:val="16"/>
                <w:szCs w:val="16"/>
              </w:rPr>
              <w:t>RECURSOS:</w:t>
            </w: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6E275A">
              <w:rPr>
                <w:rFonts w:ascii="Arial" w:hAnsi="Arial" w:cs="Arial"/>
                <w:b/>
                <w:sz w:val="14"/>
                <w:szCs w:val="14"/>
              </w:rPr>
              <w:t xml:space="preserve">HUMANOS: </w:t>
            </w:r>
            <w:r w:rsidRPr="006E275A">
              <w:rPr>
                <w:rFonts w:ascii="Arial" w:hAnsi="Arial" w:cs="Arial"/>
                <w:sz w:val="14"/>
                <w:szCs w:val="14"/>
              </w:rPr>
              <w:t>Subdirector Financiero, Contador, Profesional Universitario</w:t>
            </w: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6E275A">
              <w:rPr>
                <w:rFonts w:ascii="Arial" w:hAnsi="Arial" w:cs="Arial"/>
                <w:b/>
                <w:sz w:val="14"/>
                <w:szCs w:val="14"/>
              </w:rPr>
              <w:t xml:space="preserve">INFRAESTRUCTURA: </w:t>
            </w:r>
            <w:r w:rsidRPr="006E275A">
              <w:rPr>
                <w:rFonts w:ascii="Arial" w:hAnsi="Arial" w:cs="Arial"/>
                <w:sz w:val="14"/>
                <w:szCs w:val="14"/>
              </w:rPr>
              <w:t>Oficina Subdirección Financiera.</w:t>
            </w: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2" w:type="pct"/>
            <w:gridSpan w:val="2"/>
          </w:tcPr>
          <w:p w:rsidR="007F5BCE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75A">
              <w:rPr>
                <w:rFonts w:ascii="Arial" w:hAnsi="Arial" w:cs="Arial"/>
                <w:b/>
                <w:sz w:val="16"/>
                <w:szCs w:val="16"/>
              </w:rPr>
              <w:t>RESPONSABLES:</w:t>
            </w: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6E275A">
              <w:rPr>
                <w:rFonts w:ascii="Arial" w:hAnsi="Arial" w:cs="Arial"/>
                <w:sz w:val="14"/>
                <w:szCs w:val="14"/>
              </w:rPr>
              <w:t>Subdirector Financiero</w:t>
            </w:r>
          </w:p>
        </w:tc>
        <w:tc>
          <w:tcPr>
            <w:tcW w:w="1117" w:type="pct"/>
            <w:gridSpan w:val="6"/>
          </w:tcPr>
          <w:p w:rsidR="007F5BCE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75A">
              <w:rPr>
                <w:rFonts w:ascii="Arial" w:hAnsi="Arial" w:cs="Arial"/>
                <w:b/>
                <w:sz w:val="16"/>
                <w:szCs w:val="16"/>
              </w:rPr>
              <w:t>PROCESOS DE SOPORTE:</w:t>
            </w: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7F5BCE" w:rsidRPr="006E275A" w:rsidRDefault="007F5BCE" w:rsidP="007F5BCE">
            <w:pPr>
              <w:pStyle w:val="Sinespaciado"/>
              <w:numPr>
                <w:ilvl w:val="0"/>
                <w:numId w:val="34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275A">
              <w:rPr>
                <w:rFonts w:ascii="Arial" w:hAnsi="Arial" w:cs="Arial"/>
                <w:sz w:val="16"/>
                <w:szCs w:val="16"/>
              </w:rPr>
              <w:t>Gestión de Contratación y Compras</w:t>
            </w:r>
          </w:p>
          <w:p w:rsidR="007F5BCE" w:rsidRPr="006E275A" w:rsidRDefault="007F5BCE" w:rsidP="007F5BCE">
            <w:pPr>
              <w:pStyle w:val="Sinespaciado"/>
              <w:numPr>
                <w:ilvl w:val="0"/>
                <w:numId w:val="34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275A">
              <w:rPr>
                <w:rFonts w:ascii="Arial" w:hAnsi="Arial" w:cs="Arial"/>
                <w:sz w:val="16"/>
                <w:szCs w:val="16"/>
              </w:rPr>
              <w:t>Gestión de talento Humano</w:t>
            </w:r>
          </w:p>
          <w:p w:rsidR="007F5BCE" w:rsidRPr="006E275A" w:rsidRDefault="007F5BCE" w:rsidP="007F5BCE">
            <w:pPr>
              <w:pStyle w:val="Sinespaciado"/>
              <w:numPr>
                <w:ilvl w:val="0"/>
                <w:numId w:val="34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275A">
              <w:rPr>
                <w:rFonts w:ascii="Arial" w:hAnsi="Arial" w:cs="Arial"/>
                <w:sz w:val="16"/>
                <w:szCs w:val="16"/>
              </w:rPr>
              <w:t>Gestión de Responsabilidad Fiscal</w:t>
            </w:r>
          </w:p>
          <w:p w:rsidR="007F5BCE" w:rsidRPr="006E275A" w:rsidRDefault="007F5BCE" w:rsidP="007F5BCE">
            <w:pPr>
              <w:pStyle w:val="Sinespaciado"/>
              <w:numPr>
                <w:ilvl w:val="0"/>
                <w:numId w:val="34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275A">
              <w:rPr>
                <w:rFonts w:ascii="Arial" w:hAnsi="Arial" w:cs="Arial"/>
                <w:sz w:val="16"/>
                <w:szCs w:val="16"/>
              </w:rPr>
              <w:t>Planeación Estratégica</w:t>
            </w: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7F5BCE" w:rsidRPr="00960442" w:rsidTr="00404FA1">
        <w:trPr>
          <w:cantSplit/>
          <w:trHeight w:val="274"/>
        </w:trPr>
        <w:tc>
          <w:tcPr>
            <w:tcW w:w="912" w:type="pct"/>
            <w:gridSpan w:val="2"/>
          </w:tcPr>
          <w:p w:rsidR="007F5BCE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BCE" w:rsidRPr="00960442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0442">
              <w:rPr>
                <w:rFonts w:ascii="Arial" w:hAnsi="Arial" w:cs="Arial"/>
                <w:b/>
                <w:sz w:val="16"/>
                <w:szCs w:val="16"/>
              </w:rPr>
              <w:t>SEGUIMIENTO Y MEDICIÓN:</w:t>
            </w:r>
          </w:p>
          <w:p w:rsidR="007F5BCE" w:rsidRPr="00960442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7F5BCE" w:rsidRPr="00495F56" w:rsidRDefault="007F5BCE" w:rsidP="007F5BCE">
            <w:pPr>
              <w:numPr>
                <w:ilvl w:val="0"/>
                <w:numId w:val="38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495F56">
              <w:rPr>
                <w:rFonts w:ascii="Arial" w:hAnsi="Arial" w:cs="Arial"/>
                <w:sz w:val="14"/>
                <w:szCs w:val="14"/>
              </w:rPr>
              <w:t>uditorías internas</w:t>
            </w:r>
            <w:r>
              <w:rPr>
                <w:rFonts w:ascii="Arial" w:hAnsi="Arial" w:cs="Arial"/>
                <w:sz w:val="14"/>
                <w:szCs w:val="14"/>
              </w:rPr>
              <w:t xml:space="preserve"> integradas</w:t>
            </w:r>
            <w:r w:rsidRPr="00495F5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F5BCE" w:rsidRDefault="007F5BCE" w:rsidP="007F5BCE">
            <w:pPr>
              <w:numPr>
                <w:ilvl w:val="0"/>
                <w:numId w:val="38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Auditoria de la AGR</w:t>
            </w:r>
          </w:p>
          <w:p w:rsidR="007F5BCE" w:rsidRDefault="007F5BCE" w:rsidP="007F5BCE">
            <w:pPr>
              <w:numPr>
                <w:ilvl w:val="0"/>
                <w:numId w:val="38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Seguimiento a las acciones correctivas</w:t>
            </w:r>
            <w:r>
              <w:rPr>
                <w:rFonts w:ascii="Arial" w:hAnsi="Arial" w:cs="Arial"/>
                <w:sz w:val="14"/>
                <w:szCs w:val="14"/>
              </w:rPr>
              <w:t xml:space="preserve"> y</w:t>
            </w:r>
            <w:r w:rsidRPr="00495F56">
              <w:rPr>
                <w:rFonts w:ascii="Arial" w:hAnsi="Arial" w:cs="Arial"/>
                <w:sz w:val="14"/>
                <w:szCs w:val="14"/>
              </w:rPr>
              <w:t xml:space="preserve"> preventivas.</w:t>
            </w:r>
          </w:p>
          <w:p w:rsidR="007F5BCE" w:rsidRDefault="007F5BCE" w:rsidP="007F5BCE">
            <w:pPr>
              <w:numPr>
                <w:ilvl w:val="0"/>
                <w:numId w:val="38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Seguimiento a los resultados de la Revisión por  la Dirección.</w:t>
            </w:r>
          </w:p>
          <w:p w:rsidR="007F5BCE" w:rsidRDefault="007F5BCE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7F5BCE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7F5BCE" w:rsidRPr="00960442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7F5BCE" w:rsidRPr="00960442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pct"/>
          </w:tcPr>
          <w:p w:rsidR="007F5BCE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75A">
              <w:rPr>
                <w:rFonts w:ascii="Arial" w:hAnsi="Arial" w:cs="Arial"/>
                <w:b/>
                <w:sz w:val="16"/>
                <w:szCs w:val="16"/>
              </w:rPr>
              <w:t>REGISTROS DE CONTROL</w:t>
            </w:r>
          </w:p>
          <w:p w:rsidR="007F5BCE" w:rsidRPr="006E275A" w:rsidRDefault="007F5BCE" w:rsidP="00404FA1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REGF-01-01  </w:t>
            </w:r>
            <w:r w:rsidRPr="00815C05">
              <w:rPr>
                <w:rFonts w:ascii="Arial" w:hAnsi="Arial" w:cs="Arial"/>
                <w:sz w:val="16"/>
                <w:szCs w:val="16"/>
              </w:rPr>
              <w:t>Oficios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REGF-02-01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C05">
              <w:rPr>
                <w:rFonts w:ascii="Arial" w:hAnsi="Arial" w:cs="Arial"/>
                <w:sz w:val="16"/>
                <w:szCs w:val="16"/>
              </w:rPr>
              <w:t xml:space="preserve"> Circulares 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REGF-03-01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C05">
              <w:rPr>
                <w:rFonts w:ascii="Arial" w:hAnsi="Arial" w:cs="Arial"/>
                <w:sz w:val="16"/>
                <w:szCs w:val="16"/>
              </w:rPr>
              <w:t>Actas de comité de compras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REGF-05-01 </w:t>
            </w:r>
            <w:r w:rsidRPr="00815C05">
              <w:rPr>
                <w:rFonts w:ascii="Arial" w:hAnsi="Arial" w:cs="Arial"/>
                <w:sz w:val="16"/>
                <w:szCs w:val="16"/>
              </w:rPr>
              <w:t xml:space="preserve"> Certificaciones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REGF-06-01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C05">
              <w:rPr>
                <w:rFonts w:ascii="Arial" w:hAnsi="Arial" w:cs="Arial"/>
                <w:sz w:val="16"/>
                <w:szCs w:val="16"/>
              </w:rPr>
              <w:t xml:space="preserve"> Memorandos</w:t>
            </w:r>
          </w:p>
          <w:p w:rsidR="007F5BCE" w:rsidRPr="00815C05" w:rsidRDefault="007F5BCE" w:rsidP="00404FA1">
            <w:pPr>
              <w:pStyle w:val="Sinespaciado"/>
              <w:ind w:right="-212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REGF-07-01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C05">
              <w:rPr>
                <w:rFonts w:ascii="Arial" w:hAnsi="Arial" w:cs="Arial"/>
                <w:sz w:val="16"/>
                <w:szCs w:val="16"/>
              </w:rPr>
              <w:t>Cumplidos a satisfacción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REGF-08-01 Cuentas de cobro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REGF-09-01 Traslados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REGF-12-01 Orden de pago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REGF-13-01 Ejecución presupuestal gastos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REGF-14-01Ejecución presupuestal saldos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REGF-15-01Formato avance de viáticos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REGF-16-01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C05">
              <w:rPr>
                <w:rFonts w:ascii="Arial" w:hAnsi="Arial" w:cs="Arial"/>
                <w:sz w:val="16"/>
                <w:szCs w:val="16"/>
              </w:rPr>
              <w:t>Formato</w:t>
            </w:r>
            <w:r w:rsidRPr="00B809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5C05">
              <w:rPr>
                <w:rFonts w:ascii="Arial" w:hAnsi="Arial" w:cs="Arial"/>
                <w:sz w:val="16"/>
                <w:szCs w:val="16"/>
              </w:rPr>
              <w:t xml:space="preserve">liquidación </w:t>
            </w:r>
            <w:r w:rsidRPr="00815C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prima, vacaciones y </w:t>
            </w:r>
            <w:r w:rsidRPr="00815C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  <w:r w:rsidRPr="00815C05">
              <w:rPr>
                <w:rFonts w:ascii="Arial" w:hAnsi="Arial" w:cs="Arial"/>
                <w:sz w:val="16"/>
                <w:szCs w:val="16"/>
              </w:rPr>
              <w:t>prestaciones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REGF-17-01 Ingresos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REGF-18-01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C05">
              <w:rPr>
                <w:rFonts w:ascii="Arial" w:hAnsi="Arial" w:cs="Arial"/>
                <w:sz w:val="16"/>
                <w:szCs w:val="16"/>
              </w:rPr>
              <w:t xml:space="preserve"> Liquidación cesantías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C05">
              <w:rPr>
                <w:rFonts w:ascii="Arial" w:hAnsi="Arial" w:cs="Arial"/>
                <w:sz w:val="16"/>
                <w:szCs w:val="16"/>
              </w:rPr>
              <w:t>ley 50</w:t>
            </w:r>
          </w:p>
          <w:p w:rsidR="007F5BCE" w:rsidRPr="00815C05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15C05">
              <w:rPr>
                <w:rFonts w:ascii="Arial" w:hAnsi="Arial" w:cs="Arial"/>
                <w:sz w:val="16"/>
                <w:szCs w:val="16"/>
              </w:rPr>
              <w:t>REGF-19-01</w:t>
            </w:r>
            <w:r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815C05">
              <w:rPr>
                <w:rFonts w:ascii="Arial" w:hAnsi="Arial" w:cs="Arial"/>
                <w:sz w:val="16"/>
                <w:szCs w:val="16"/>
              </w:rPr>
              <w:t>iquidación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C05">
              <w:rPr>
                <w:rFonts w:ascii="Arial" w:hAnsi="Arial" w:cs="Arial"/>
                <w:sz w:val="16"/>
                <w:szCs w:val="16"/>
              </w:rPr>
              <w:t>cesantías retroactividad</w:t>
            </w:r>
          </w:p>
          <w:p w:rsidR="007F5BCE" w:rsidRPr="006E275A" w:rsidRDefault="007F5BCE" w:rsidP="00404FA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pct"/>
          </w:tcPr>
          <w:p w:rsidR="007F5BCE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75A">
              <w:rPr>
                <w:rFonts w:ascii="Arial" w:hAnsi="Arial" w:cs="Arial"/>
                <w:b/>
                <w:sz w:val="16"/>
                <w:szCs w:val="16"/>
              </w:rPr>
              <w:t>REGISTROS DE CONTROL</w:t>
            </w: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BCE" w:rsidRPr="00CF08A6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F08A6">
              <w:rPr>
                <w:rFonts w:ascii="Arial" w:hAnsi="Arial" w:cs="Arial"/>
                <w:sz w:val="16"/>
                <w:szCs w:val="16"/>
              </w:rPr>
              <w:t>REGF-20-01  Resoluciones</w:t>
            </w:r>
          </w:p>
          <w:p w:rsidR="007F5BCE" w:rsidRPr="00CF08A6" w:rsidRDefault="007F5BCE" w:rsidP="00404FA1">
            <w:pPr>
              <w:pStyle w:val="Sinespaciado"/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  <w:r w:rsidRPr="00CF08A6">
              <w:rPr>
                <w:rFonts w:ascii="Arial" w:hAnsi="Arial" w:cs="Arial"/>
                <w:sz w:val="16"/>
                <w:szCs w:val="16"/>
              </w:rPr>
              <w:t>REGF-21-01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08A6">
              <w:rPr>
                <w:rFonts w:ascii="Arial" w:hAnsi="Arial" w:cs="Arial"/>
                <w:sz w:val="16"/>
                <w:szCs w:val="16"/>
              </w:rPr>
              <w:t xml:space="preserve">Sistema de </w:t>
            </w:r>
            <w:r>
              <w:rPr>
                <w:rFonts w:ascii="Arial" w:hAnsi="Arial" w:cs="Arial"/>
                <w:sz w:val="16"/>
                <w:szCs w:val="16"/>
              </w:rPr>
              <w:t xml:space="preserve">autoliquidación </w:t>
            </w:r>
            <w:r w:rsidRPr="00CF08A6">
              <w:rPr>
                <w:rFonts w:ascii="Arial" w:hAnsi="Arial" w:cs="Arial"/>
                <w:sz w:val="16"/>
                <w:szCs w:val="16"/>
              </w:rPr>
              <w:t>nombramientos</w:t>
            </w:r>
          </w:p>
          <w:p w:rsidR="007F5BCE" w:rsidRPr="00CF08A6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F08A6">
              <w:rPr>
                <w:rFonts w:ascii="Arial" w:hAnsi="Arial" w:cs="Arial"/>
                <w:sz w:val="16"/>
                <w:szCs w:val="16"/>
              </w:rPr>
              <w:t>REGF-22-01</w:t>
            </w:r>
            <w:r>
              <w:rPr>
                <w:rFonts w:ascii="Arial" w:hAnsi="Arial" w:cs="Arial"/>
                <w:sz w:val="16"/>
                <w:szCs w:val="16"/>
              </w:rPr>
              <w:t xml:space="preserve">Sistema de autoliquidación </w:t>
            </w:r>
            <w:r w:rsidRPr="00CF08A6">
              <w:rPr>
                <w:rFonts w:ascii="Arial" w:hAnsi="Arial" w:cs="Arial"/>
                <w:sz w:val="16"/>
                <w:szCs w:val="16"/>
              </w:rPr>
              <w:t>novedades</w:t>
            </w:r>
          </w:p>
          <w:p w:rsidR="007F5BCE" w:rsidRPr="00CF08A6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F08A6">
              <w:rPr>
                <w:rFonts w:ascii="Arial" w:hAnsi="Arial" w:cs="Arial"/>
                <w:sz w:val="16"/>
                <w:szCs w:val="16"/>
              </w:rPr>
              <w:t>REGF-23-01 Sistema renuncia o desvinculación de la entidad</w:t>
            </w:r>
          </w:p>
          <w:p w:rsidR="007F5BCE" w:rsidRPr="00CF08A6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F08A6">
              <w:rPr>
                <w:rFonts w:ascii="Arial" w:hAnsi="Arial" w:cs="Arial"/>
                <w:sz w:val="16"/>
                <w:szCs w:val="16"/>
              </w:rPr>
              <w:t>REGF-24-01 Sistema traslado de fondo de pensión y EPS</w:t>
            </w:r>
          </w:p>
          <w:p w:rsidR="007F5BCE" w:rsidRPr="00CF08A6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F08A6">
              <w:rPr>
                <w:rFonts w:ascii="Arial" w:hAnsi="Arial" w:cs="Arial"/>
                <w:sz w:val="16"/>
                <w:szCs w:val="16"/>
              </w:rPr>
              <w:t>REGF-25-01 Sistema de autoliquidación encargos o comisiones</w:t>
            </w:r>
          </w:p>
          <w:p w:rsidR="007F5BCE" w:rsidRPr="00CF08A6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F08A6">
              <w:rPr>
                <w:rFonts w:ascii="Arial" w:hAnsi="Arial" w:cs="Arial"/>
                <w:sz w:val="16"/>
                <w:szCs w:val="16"/>
              </w:rPr>
              <w:t xml:space="preserve">REGF-28-01 Formato </w:t>
            </w:r>
            <w:proofErr w:type="spellStart"/>
            <w:r w:rsidRPr="00CF08A6">
              <w:rPr>
                <w:rFonts w:ascii="Arial" w:hAnsi="Arial" w:cs="Arial"/>
                <w:sz w:val="16"/>
                <w:szCs w:val="16"/>
              </w:rPr>
              <w:t>kárdex</w:t>
            </w:r>
            <w:proofErr w:type="spellEnd"/>
            <w:r w:rsidRPr="00CF08A6">
              <w:rPr>
                <w:rFonts w:ascii="Arial" w:hAnsi="Arial" w:cs="Arial"/>
                <w:sz w:val="16"/>
                <w:szCs w:val="16"/>
              </w:rPr>
              <w:t xml:space="preserve"> de funcionarios.</w:t>
            </w:r>
          </w:p>
          <w:p w:rsidR="007F5BCE" w:rsidRPr="00CF08A6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F08A6">
              <w:rPr>
                <w:rFonts w:ascii="Arial" w:hAnsi="Arial" w:cs="Arial"/>
                <w:sz w:val="16"/>
                <w:szCs w:val="16"/>
              </w:rPr>
              <w:t>REGF-34-01 Auxiliar Retención en la fuente</w:t>
            </w:r>
          </w:p>
          <w:p w:rsidR="007F5BCE" w:rsidRPr="00CF08A6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F08A6">
              <w:rPr>
                <w:rFonts w:ascii="Arial" w:hAnsi="Arial" w:cs="Arial"/>
                <w:sz w:val="16"/>
                <w:szCs w:val="16"/>
              </w:rPr>
              <w:t>REGF-38-02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08A6">
              <w:rPr>
                <w:rFonts w:ascii="Arial" w:hAnsi="Arial" w:cs="Arial"/>
                <w:sz w:val="16"/>
                <w:szCs w:val="16"/>
              </w:rPr>
              <w:t xml:space="preserve"> Formato PAC</w:t>
            </w:r>
          </w:p>
          <w:p w:rsidR="007F5BCE" w:rsidRPr="00CF08A6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F08A6">
              <w:rPr>
                <w:rFonts w:ascii="Arial" w:hAnsi="Arial" w:cs="Arial"/>
                <w:sz w:val="16"/>
                <w:szCs w:val="16"/>
              </w:rPr>
              <w:t>RECO-04-01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08A6">
              <w:rPr>
                <w:rFonts w:ascii="Arial" w:hAnsi="Arial" w:cs="Arial"/>
                <w:sz w:val="16"/>
                <w:szCs w:val="16"/>
              </w:rPr>
              <w:t xml:space="preserve"> Certificación de Plan de Compras</w:t>
            </w:r>
          </w:p>
          <w:p w:rsidR="007F5BCE" w:rsidRPr="006E275A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7" w:type="pct"/>
            <w:gridSpan w:val="6"/>
          </w:tcPr>
          <w:p w:rsidR="007F5BCE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BCE" w:rsidRPr="00E261F4" w:rsidRDefault="007F5BC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261F4">
              <w:rPr>
                <w:rFonts w:ascii="Arial" w:hAnsi="Arial" w:cs="Arial"/>
                <w:b/>
                <w:sz w:val="16"/>
                <w:szCs w:val="16"/>
              </w:rPr>
              <w:t>DOCUMENTOS DE REFERENCIA Y SOPORTE</w:t>
            </w:r>
          </w:p>
          <w:p w:rsidR="007F5BCE" w:rsidRPr="00CD0A74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7F5BCE" w:rsidRPr="00CD0A74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D0A74">
              <w:rPr>
                <w:rFonts w:ascii="Arial" w:hAnsi="Arial" w:cs="Arial"/>
                <w:sz w:val="16"/>
                <w:szCs w:val="16"/>
              </w:rPr>
              <w:t>Norma NTCGP 1000</w:t>
            </w:r>
          </w:p>
          <w:p w:rsidR="007F5BCE" w:rsidRPr="00CD0A74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D0A74">
              <w:rPr>
                <w:rFonts w:ascii="Arial" w:hAnsi="Arial" w:cs="Arial"/>
                <w:sz w:val="16"/>
                <w:szCs w:val="16"/>
              </w:rPr>
              <w:t>Modelo Estándar de Control Interno - MECI</w:t>
            </w:r>
          </w:p>
          <w:p w:rsidR="007F5BCE" w:rsidRPr="00CD0A74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D0A74">
              <w:rPr>
                <w:rFonts w:ascii="Arial" w:hAnsi="Arial" w:cs="Arial"/>
                <w:sz w:val="16"/>
                <w:szCs w:val="16"/>
              </w:rPr>
              <w:t>Norma NTC ISO 9001.</w:t>
            </w:r>
          </w:p>
          <w:p w:rsidR="007F5BCE" w:rsidRPr="00CD0A74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D0A74">
              <w:rPr>
                <w:rFonts w:ascii="Arial" w:hAnsi="Arial" w:cs="Arial"/>
                <w:sz w:val="16"/>
                <w:szCs w:val="16"/>
              </w:rPr>
              <w:t>Norma NTC ISO 9000.</w:t>
            </w:r>
          </w:p>
          <w:p w:rsidR="007F5BCE" w:rsidRPr="00CD0A74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D0A74">
              <w:rPr>
                <w:rFonts w:ascii="Arial" w:hAnsi="Arial" w:cs="Arial"/>
                <w:sz w:val="16"/>
                <w:szCs w:val="16"/>
              </w:rPr>
              <w:t>Norma NTC ISO 9004.</w:t>
            </w:r>
          </w:p>
          <w:p w:rsidR="007F5BCE" w:rsidRPr="00CD0A74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D0A74">
              <w:rPr>
                <w:rFonts w:ascii="Arial" w:hAnsi="Arial" w:cs="Arial"/>
                <w:sz w:val="16"/>
                <w:szCs w:val="16"/>
              </w:rPr>
              <w:t>Manual de Calidad, MAGQ-01</w:t>
            </w:r>
          </w:p>
          <w:p w:rsidR="007F5BCE" w:rsidRDefault="007F5BCE" w:rsidP="00404F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Manual De Procedimientos De La</w:t>
            </w:r>
          </w:p>
          <w:p w:rsidR="007F5BCE" w:rsidRPr="00CD0A74" w:rsidRDefault="007F5BCE" w:rsidP="00404FA1">
            <w:pPr>
              <w:rPr>
                <w:rFonts w:ascii="Arial" w:hAnsi="Arial" w:cs="Arial"/>
                <w:sz w:val="16"/>
                <w:szCs w:val="16"/>
              </w:rPr>
            </w:pPr>
            <w:r w:rsidRPr="00CD0A74">
              <w:rPr>
                <w:rFonts w:ascii="Arial" w:hAnsi="Arial" w:cs="Arial"/>
                <w:sz w:val="16"/>
                <w:szCs w:val="16"/>
              </w:rPr>
              <w:t>Contaduría General</w:t>
            </w:r>
          </w:p>
          <w:p w:rsidR="007F5BCE" w:rsidRPr="00CD0A74" w:rsidRDefault="007F5BCE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D0A74">
              <w:rPr>
                <w:rFonts w:ascii="Arial" w:hAnsi="Arial" w:cs="Arial"/>
                <w:sz w:val="16"/>
                <w:szCs w:val="16"/>
              </w:rPr>
              <w:t>Estatuto Orgánico De Presupuestos</w:t>
            </w:r>
          </w:p>
        </w:tc>
      </w:tr>
    </w:tbl>
    <w:p w:rsidR="007F5BCE" w:rsidRPr="0013766F" w:rsidRDefault="007F5BCE" w:rsidP="0031797E">
      <w:pPr>
        <w:tabs>
          <w:tab w:val="left" w:pos="0"/>
        </w:tabs>
      </w:pPr>
    </w:p>
    <w:sectPr w:rsidR="007F5BCE" w:rsidRPr="0013766F" w:rsidSect="0031797E">
      <w:headerReference w:type="default" r:id="rId9"/>
      <w:footerReference w:type="default" r:id="rId10"/>
      <w:pgSz w:w="15840" w:h="12240" w:orient="landscape" w:code="1"/>
      <w:pgMar w:top="1417" w:right="1701" w:bottom="993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E4" w:rsidRDefault="00A46EE4" w:rsidP="00A7030C">
      <w:r>
        <w:separator/>
      </w:r>
    </w:p>
  </w:endnote>
  <w:endnote w:type="continuationSeparator" w:id="0">
    <w:p w:rsidR="00A46EE4" w:rsidRDefault="00A46EE4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D" w:rsidRPr="00EE7CCC" w:rsidRDefault="00475DAD" w:rsidP="006D5121">
    <w:pPr>
      <w:pStyle w:val="Piedepgina"/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475DAD" w:rsidRPr="00EE7CCC" w:rsidRDefault="00475DAD" w:rsidP="006D5121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475DAD" w:rsidRPr="00EE7CCC" w:rsidRDefault="00475DAD" w:rsidP="00EE7CCC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E4" w:rsidRDefault="00A46EE4" w:rsidP="00A7030C">
      <w:r>
        <w:separator/>
      </w:r>
    </w:p>
  </w:footnote>
  <w:footnote w:type="continuationSeparator" w:id="0">
    <w:p w:rsidR="00A46EE4" w:rsidRDefault="00A46EE4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457" w:type="dxa"/>
      <w:jc w:val="center"/>
      <w:tblInd w:w="514" w:type="dxa"/>
      <w:tblLook w:val="04A0" w:firstRow="1" w:lastRow="0" w:firstColumn="1" w:lastColumn="0" w:noHBand="0" w:noVBand="1"/>
    </w:tblPr>
    <w:tblGrid>
      <w:gridCol w:w="1476"/>
      <w:gridCol w:w="9776"/>
      <w:gridCol w:w="2205"/>
    </w:tblGrid>
    <w:tr w:rsidR="00475DAD" w:rsidTr="007E49DE">
      <w:trPr>
        <w:jc w:val="center"/>
      </w:trPr>
      <w:tc>
        <w:tcPr>
          <w:tcW w:w="1187" w:type="dxa"/>
          <w:vMerge w:val="restart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277464DC" wp14:editId="374E1906">
                <wp:extent cx="799752" cy="970275"/>
                <wp:effectExtent l="0" t="0" r="635" b="1905"/>
                <wp:docPr id="7" name="Imagen 7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001" cy="97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2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4A22D17F" wp14:editId="34CBD891">
                <wp:extent cx="2657475" cy="619412"/>
                <wp:effectExtent l="0" t="0" r="0" b="0"/>
                <wp:docPr id="8" name="Imagen 8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056" cy="62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7A5BCA">
            <w:rPr>
              <w:rFonts w:ascii="Arial" w:hAnsi="Arial" w:cs="Arial"/>
              <w:b/>
              <w:bCs/>
              <w:color w:val="000000"/>
              <w:sz w:val="18"/>
            </w:rPr>
            <w:t xml:space="preserve">CÓDIGO: </w:t>
          </w:r>
          <w:r w:rsidRPr="007A5BCA">
            <w:rPr>
              <w:rFonts w:ascii="Arial" w:hAnsi="Arial" w:cs="Arial"/>
              <w:sz w:val="18"/>
            </w:rPr>
            <w:t xml:space="preserve"> </w:t>
          </w:r>
          <w:r w:rsidR="00734708" w:rsidRPr="00734708">
            <w:rPr>
              <w:rFonts w:ascii="Arial" w:hAnsi="Arial" w:cs="Arial"/>
              <w:sz w:val="18"/>
            </w:rPr>
            <w:t>REGQ-18-01</w:t>
          </w:r>
        </w:p>
      </w:tc>
    </w:tr>
    <w:tr w:rsidR="00475DAD" w:rsidTr="007E49DE">
      <w:trPr>
        <w:jc w:val="center"/>
      </w:trPr>
      <w:tc>
        <w:tcPr>
          <w:tcW w:w="1187" w:type="dxa"/>
          <w:vMerge/>
          <w:vAlign w:val="center"/>
        </w:tcPr>
        <w:p w:rsidR="00475DAD" w:rsidRDefault="00475DAD" w:rsidP="007E49DE">
          <w:pPr>
            <w:pStyle w:val="Encabezado"/>
            <w:jc w:val="center"/>
          </w:pPr>
        </w:p>
      </w:tc>
      <w:tc>
        <w:tcPr>
          <w:tcW w:w="10012" w:type="dxa"/>
          <w:vAlign w:val="center"/>
        </w:tcPr>
        <w:p w:rsidR="007E49DE" w:rsidRDefault="00734708" w:rsidP="007E49DE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  <w:t>CARACTERIZACION DE PROCESO</w:t>
          </w:r>
        </w:p>
        <w:p w:rsidR="00475DAD" w:rsidRDefault="00734708" w:rsidP="007F5BCE">
          <w:pPr>
            <w:pStyle w:val="Encabezado"/>
            <w:jc w:val="center"/>
          </w:pPr>
          <w:r>
            <w:t xml:space="preserve">GESTIÓN </w:t>
          </w:r>
          <w:r w:rsidR="007F5BCE">
            <w:t>FINANCIERA</w:t>
          </w:r>
        </w:p>
      </w:tc>
      <w:tc>
        <w:tcPr>
          <w:tcW w:w="2258" w:type="dxa"/>
          <w:vAlign w:val="center"/>
        </w:tcPr>
        <w:p w:rsidR="00475DAD" w:rsidRPr="00B9176B" w:rsidRDefault="00475DAD" w:rsidP="007E49DE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7F5BCE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7F5BCE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5207E"/>
    <w:multiLevelType w:val="hybridMultilevel"/>
    <w:tmpl w:val="4DD41862"/>
    <w:lvl w:ilvl="0" w:tplc="61126F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C6F01"/>
    <w:multiLevelType w:val="hybridMultilevel"/>
    <w:tmpl w:val="A3C67F6E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80612"/>
    <w:multiLevelType w:val="hybridMultilevel"/>
    <w:tmpl w:val="9E34D188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C0A9A"/>
    <w:multiLevelType w:val="hybridMultilevel"/>
    <w:tmpl w:val="EFFAEB6A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9E4E72"/>
    <w:multiLevelType w:val="hybridMultilevel"/>
    <w:tmpl w:val="710EAF9E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36C5A"/>
    <w:multiLevelType w:val="hybridMultilevel"/>
    <w:tmpl w:val="21A03EE2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961EE5"/>
    <w:multiLevelType w:val="hybridMultilevel"/>
    <w:tmpl w:val="6868DD40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B6111"/>
    <w:multiLevelType w:val="hybridMultilevel"/>
    <w:tmpl w:val="2FA64BD2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07AD3"/>
    <w:multiLevelType w:val="hybridMultilevel"/>
    <w:tmpl w:val="0A769D4A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77D35"/>
    <w:multiLevelType w:val="hybridMultilevel"/>
    <w:tmpl w:val="10B67038"/>
    <w:lvl w:ilvl="0" w:tplc="61126F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50424"/>
    <w:multiLevelType w:val="singleLevel"/>
    <w:tmpl w:val="2F8217BA"/>
    <w:lvl w:ilvl="0">
      <w:numFmt w:val="bullet"/>
      <w:lvlText w:val="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7">
    <w:nsid w:val="478B507B"/>
    <w:multiLevelType w:val="hybridMultilevel"/>
    <w:tmpl w:val="A7A6FDAA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64A53"/>
    <w:multiLevelType w:val="hybridMultilevel"/>
    <w:tmpl w:val="0ACECB76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413BD"/>
    <w:multiLevelType w:val="hybridMultilevel"/>
    <w:tmpl w:val="44DADCCE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757E05"/>
    <w:multiLevelType w:val="hybridMultilevel"/>
    <w:tmpl w:val="ABA206A4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23111F"/>
    <w:multiLevelType w:val="hybridMultilevel"/>
    <w:tmpl w:val="E8687F48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5B521B96"/>
    <w:multiLevelType w:val="hybridMultilevel"/>
    <w:tmpl w:val="93D0F542"/>
    <w:lvl w:ilvl="0" w:tplc="9BDCBEF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D2A1B"/>
    <w:multiLevelType w:val="hybridMultilevel"/>
    <w:tmpl w:val="FD52EE8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285C48"/>
    <w:multiLevelType w:val="hybridMultilevel"/>
    <w:tmpl w:val="203C29F8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2D1A7F"/>
    <w:multiLevelType w:val="hybridMultilevel"/>
    <w:tmpl w:val="B4C802D6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E6698"/>
    <w:multiLevelType w:val="hybridMultilevel"/>
    <w:tmpl w:val="636236CC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6"/>
  </w:num>
  <w:num w:numId="4">
    <w:abstractNumId w:val="29"/>
  </w:num>
  <w:num w:numId="5">
    <w:abstractNumId w:val="49"/>
  </w:num>
  <w:num w:numId="6">
    <w:abstractNumId w:val="45"/>
  </w:num>
  <w:num w:numId="7">
    <w:abstractNumId w:val="32"/>
  </w:num>
  <w:num w:numId="8">
    <w:abstractNumId w:val="13"/>
  </w:num>
  <w:num w:numId="9">
    <w:abstractNumId w:val="40"/>
  </w:num>
  <w:num w:numId="10">
    <w:abstractNumId w:val="25"/>
  </w:num>
  <w:num w:numId="11">
    <w:abstractNumId w:val="9"/>
  </w:num>
  <w:num w:numId="12">
    <w:abstractNumId w:val="44"/>
  </w:num>
  <w:num w:numId="13">
    <w:abstractNumId w:val="17"/>
  </w:num>
  <w:num w:numId="14">
    <w:abstractNumId w:val="31"/>
  </w:num>
  <w:num w:numId="15">
    <w:abstractNumId w:val="42"/>
  </w:num>
  <w:num w:numId="16">
    <w:abstractNumId w:val="48"/>
  </w:num>
  <w:num w:numId="17">
    <w:abstractNumId w:val="10"/>
  </w:num>
  <w:num w:numId="18">
    <w:abstractNumId w:val="20"/>
  </w:num>
  <w:num w:numId="19">
    <w:abstractNumId w:val="24"/>
  </w:num>
  <w:num w:numId="20">
    <w:abstractNumId w:val="21"/>
  </w:num>
  <w:num w:numId="21">
    <w:abstractNumId w:val="11"/>
  </w:num>
  <w:num w:numId="22">
    <w:abstractNumId w:val="37"/>
  </w:num>
  <w:num w:numId="23">
    <w:abstractNumId w:val="23"/>
  </w:num>
  <w:num w:numId="24">
    <w:abstractNumId w:val="3"/>
  </w:num>
  <w:num w:numId="25">
    <w:abstractNumId w:val="39"/>
  </w:num>
  <w:num w:numId="26">
    <w:abstractNumId w:val="6"/>
  </w:num>
  <w:num w:numId="27">
    <w:abstractNumId w:val="16"/>
  </w:num>
  <w:num w:numId="28">
    <w:abstractNumId w:val="15"/>
  </w:num>
  <w:num w:numId="29">
    <w:abstractNumId w:val="35"/>
  </w:num>
  <w:num w:numId="30">
    <w:abstractNumId w:val="12"/>
  </w:num>
  <w:num w:numId="31">
    <w:abstractNumId w:val="14"/>
  </w:num>
  <w:num w:numId="32">
    <w:abstractNumId w:val="41"/>
  </w:num>
  <w:num w:numId="33">
    <w:abstractNumId w:val="43"/>
  </w:num>
  <w:num w:numId="34">
    <w:abstractNumId w:val="38"/>
  </w:num>
  <w:num w:numId="35">
    <w:abstractNumId w:val="33"/>
  </w:num>
  <w:num w:numId="36">
    <w:abstractNumId w:val="5"/>
  </w:num>
  <w:num w:numId="37">
    <w:abstractNumId w:val="30"/>
  </w:num>
  <w:num w:numId="38">
    <w:abstractNumId w:val="26"/>
  </w:num>
  <w:num w:numId="39">
    <w:abstractNumId w:val="36"/>
  </w:num>
  <w:num w:numId="40">
    <w:abstractNumId w:val="19"/>
  </w:num>
  <w:num w:numId="41">
    <w:abstractNumId w:val="27"/>
  </w:num>
  <w:num w:numId="42">
    <w:abstractNumId w:val="8"/>
  </w:num>
  <w:num w:numId="43">
    <w:abstractNumId w:val="4"/>
  </w:num>
  <w:num w:numId="44">
    <w:abstractNumId w:val="34"/>
  </w:num>
  <w:num w:numId="45">
    <w:abstractNumId w:val="18"/>
  </w:num>
  <w:num w:numId="46">
    <w:abstractNumId w:val="22"/>
  </w:num>
  <w:num w:numId="47">
    <w:abstractNumId w:val="1"/>
  </w:num>
  <w:num w:numId="48">
    <w:abstractNumId w:val="47"/>
  </w:num>
  <w:num w:numId="49">
    <w:abstractNumId w:val="28"/>
  </w:num>
  <w:num w:numId="5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66F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97E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87796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70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1DC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49DE"/>
    <w:rsid w:val="007E6D95"/>
    <w:rsid w:val="007E721C"/>
    <w:rsid w:val="007E7924"/>
    <w:rsid w:val="007F0A38"/>
    <w:rsid w:val="007F40A1"/>
    <w:rsid w:val="007F4595"/>
    <w:rsid w:val="007F5BCE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27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41C"/>
    <w:rsid w:val="00A45FDE"/>
    <w:rsid w:val="00A460BA"/>
    <w:rsid w:val="00A46338"/>
    <w:rsid w:val="00A46C7A"/>
    <w:rsid w:val="00A46EE4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D85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DD3EF-8F47-4B2C-81B4-74273137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3</cp:revision>
  <cp:lastPrinted>2016-08-02T15:14:00Z</cp:lastPrinted>
  <dcterms:created xsi:type="dcterms:W3CDTF">2016-08-17T15:31:00Z</dcterms:created>
  <dcterms:modified xsi:type="dcterms:W3CDTF">2016-08-17T15:32:00Z</dcterms:modified>
</cp:coreProperties>
</file>