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DF8F" w14:textId="77777777" w:rsidR="00E23515" w:rsidRPr="00601C18" w:rsidRDefault="00E23515" w:rsidP="00601C18"/>
    <w:sectPr w:rsidR="00E23515" w:rsidRPr="00601C18" w:rsidSect="00601C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20" w:code="119"/>
      <w:pgMar w:top="1417" w:right="1701" w:bottom="1417" w:left="1701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3F2A" w14:textId="77777777" w:rsidR="007517BB" w:rsidRDefault="007517BB" w:rsidP="009476DA">
      <w:pPr>
        <w:spacing w:after="0" w:line="240" w:lineRule="auto"/>
      </w:pPr>
      <w:r>
        <w:separator/>
      </w:r>
    </w:p>
  </w:endnote>
  <w:endnote w:type="continuationSeparator" w:id="0">
    <w:p w14:paraId="69F57BE9" w14:textId="77777777" w:rsidR="007517BB" w:rsidRDefault="007517BB" w:rsidP="0094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ressel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095A" w14:textId="77777777" w:rsidR="001E2CC3" w:rsidRDefault="001E2C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6835" w14:textId="4E717FCE" w:rsidR="00601C18" w:rsidRDefault="00601C18" w:rsidP="00601C18">
    <w:pPr>
      <w:tabs>
        <w:tab w:val="center" w:pos="4419"/>
        <w:tab w:val="right" w:pos="8838"/>
      </w:tabs>
      <w:spacing w:after="0"/>
      <w:jc w:val="center"/>
      <w:rPr>
        <w:rFonts w:ascii="Monotype Corsiva" w:hAnsi="Monotype Corsiva" w:cs="Arial"/>
        <w:sz w:val="28"/>
      </w:rPr>
    </w:pPr>
    <w:bookmarkStart w:id="0" w:name="_Hlk32313144"/>
  </w:p>
  <w:p w14:paraId="7340E484" w14:textId="77777777" w:rsidR="001E2CC3" w:rsidRPr="001E2CC3" w:rsidRDefault="001E2CC3" w:rsidP="001E2CC3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Book Antiqua" w:eastAsia="Times New Roman" w:hAnsi="Book Antiqua" w:cs="Arial"/>
        <w:i/>
        <w:iCs/>
        <w:sz w:val="18"/>
        <w:szCs w:val="12"/>
        <w:lang w:eastAsia="es-ES"/>
      </w:rPr>
    </w:pPr>
    <w:bookmarkStart w:id="1" w:name="_Hlk94264289"/>
    <w:bookmarkStart w:id="2" w:name="_Hlk94795490"/>
    <w:bookmarkStart w:id="3" w:name="_Hlk94795491"/>
    <w:bookmarkStart w:id="4" w:name="_Hlk94795564"/>
    <w:bookmarkStart w:id="5" w:name="_Hlk94795565"/>
    <w:bookmarkStart w:id="6" w:name="_Hlk94795584"/>
    <w:bookmarkStart w:id="7" w:name="_Hlk94795585"/>
    <w:bookmarkStart w:id="8" w:name="_Hlk94795689"/>
    <w:bookmarkStart w:id="9" w:name="_Hlk94795690"/>
    <w:bookmarkStart w:id="10" w:name="_Hlk94795774"/>
    <w:bookmarkStart w:id="11" w:name="_Hlk94795775"/>
    <w:bookmarkStart w:id="12" w:name="_Hlk94796045"/>
    <w:bookmarkStart w:id="13" w:name="_Hlk94796046"/>
    <w:bookmarkStart w:id="14" w:name="_Hlk94796047"/>
    <w:bookmarkStart w:id="15" w:name="_Hlk94796048"/>
    <w:bookmarkStart w:id="16" w:name="_Hlk94796049"/>
    <w:bookmarkStart w:id="17" w:name="_Hlk94796050"/>
    <w:bookmarkStart w:id="18" w:name="_Hlk94796092"/>
    <w:bookmarkStart w:id="19" w:name="_Hlk94796093"/>
    <w:bookmarkStart w:id="20" w:name="_Hlk94796094"/>
    <w:bookmarkStart w:id="21" w:name="_Hlk94796095"/>
    <w:bookmarkStart w:id="22" w:name="_Hlk94796096"/>
    <w:bookmarkStart w:id="23" w:name="_Hlk94796097"/>
    <w:bookmarkStart w:id="24" w:name="_Hlk94796169"/>
    <w:bookmarkStart w:id="25" w:name="_Hlk94796170"/>
    <w:bookmarkStart w:id="26" w:name="_Hlk94796324"/>
    <w:bookmarkStart w:id="27" w:name="_Hlk94796325"/>
    <w:bookmarkStart w:id="28" w:name="_Hlk94796326"/>
    <w:bookmarkStart w:id="29" w:name="_Hlk94796327"/>
    <w:bookmarkStart w:id="30" w:name="_Hlk94796328"/>
    <w:bookmarkStart w:id="31" w:name="_Hlk94796329"/>
    <w:bookmarkStart w:id="32" w:name="_Hlk94796330"/>
    <w:bookmarkStart w:id="33" w:name="_Hlk94796331"/>
    <w:bookmarkStart w:id="34" w:name="_Hlk95740492"/>
    <w:bookmarkStart w:id="35" w:name="_Hlk95740493"/>
    <w:bookmarkStart w:id="36" w:name="_Hlk95740494"/>
    <w:bookmarkStart w:id="37" w:name="_Hlk95740495"/>
    <w:bookmarkStart w:id="38" w:name="_Hlk95740496"/>
    <w:bookmarkStart w:id="39" w:name="_Hlk95740497"/>
    <w:bookmarkStart w:id="40" w:name="_Hlk95740498"/>
    <w:bookmarkStart w:id="41" w:name="_Hlk95740499"/>
    <w:bookmarkStart w:id="42" w:name="_Hlk95740531"/>
    <w:bookmarkStart w:id="43" w:name="_Hlk95740532"/>
    <w:bookmarkStart w:id="44" w:name="_Hlk95740533"/>
    <w:bookmarkStart w:id="45" w:name="_Hlk95740534"/>
    <w:bookmarkStart w:id="46" w:name="_Hlk95740535"/>
    <w:bookmarkStart w:id="47" w:name="_Hlk95740536"/>
    <w:bookmarkStart w:id="48" w:name="_Hlk95740605"/>
    <w:bookmarkStart w:id="49" w:name="_Hlk95740606"/>
    <w:bookmarkStart w:id="50" w:name="_Hlk95740607"/>
    <w:bookmarkStart w:id="51" w:name="_Hlk95740608"/>
    <w:bookmarkStart w:id="52" w:name="_Hlk95740609"/>
    <w:bookmarkStart w:id="53" w:name="_Hlk95740610"/>
    <w:bookmarkEnd w:id="0"/>
    <w:r w:rsidRPr="001E2CC3">
      <w:rPr>
        <w:rFonts w:ascii="Book Antiqua" w:eastAsia="Times New Roman" w:hAnsi="Book Antiqua" w:cs="Arial"/>
        <w:i/>
        <w:iCs/>
        <w:sz w:val="18"/>
        <w:szCs w:val="12"/>
        <w:lang w:eastAsia="es-ES"/>
      </w:rPr>
      <w:t>Escuchamos -Observamos -Controlamos.</w:t>
    </w:r>
  </w:p>
  <w:bookmarkEnd w:id="1"/>
  <w:p w14:paraId="1B8B7E43" w14:textId="77777777" w:rsidR="001E2CC3" w:rsidRPr="001E2CC3" w:rsidRDefault="001E2CC3" w:rsidP="001E2CC3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Book Antiqua" w:eastAsia="Times New Roman" w:hAnsi="Book Antiqua" w:cs="Arial"/>
        <w:sz w:val="18"/>
        <w:szCs w:val="12"/>
        <w:lang w:eastAsia="es-ES"/>
      </w:rPr>
    </w:pPr>
    <w:r w:rsidRPr="001E2CC3">
      <w:rPr>
        <w:rFonts w:ascii="Book Antiqua" w:eastAsia="Times New Roman" w:hAnsi="Book Antiqua" w:cs="Arial"/>
        <w:sz w:val="18"/>
        <w:szCs w:val="12"/>
        <w:lang w:eastAsia="es-ES"/>
      </w:rPr>
      <w:t>Gobernación de Santander – Calle 37 No. 10-30 Tel. 6306420 Fax (7) 6306416 Bucaramanga Colombia</w:t>
    </w:r>
  </w:p>
  <w:p w14:paraId="07C7C8C4" w14:textId="51778FCE" w:rsidR="00D620BA" w:rsidRDefault="001E2CC3" w:rsidP="001E2CC3">
    <w:pPr>
      <w:pStyle w:val="Piedepgina"/>
      <w:tabs>
        <w:tab w:val="clear" w:pos="4252"/>
        <w:tab w:val="clear" w:pos="8504"/>
        <w:tab w:val="left" w:pos="4990"/>
      </w:tabs>
      <w:jc w:val="center"/>
    </w:pPr>
    <w:r w:rsidRPr="00214267">
      <w:rPr>
        <w:rFonts w:ascii="Book Antiqua" w:eastAsia="Times New Roman" w:hAnsi="Book Antiqua" w:cs="Arial"/>
        <w:sz w:val="18"/>
        <w:szCs w:val="12"/>
        <w:lang w:eastAsia="es-ES"/>
      </w:rPr>
      <w:t>www.contraloriasantander.gov.co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</w:p>
  <w:p w14:paraId="166DC998" w14:textId="1F326A2E" w:rsidR="009476DA" w:rsidRDefault="009476DA" w:rsidP="009476DA">
    <w:pPr>
      <w:pStyle w:val="Piedepgina"/>
      <w:jc w:val="center"/>
      <w:rPr>
        <w:rFonts w:ascii="Dressel Light" w:hAnsi="Dressel Light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9EFD" w14:textId="77777777" w:rsidR="001E2CC3" w:rsidRDefault="001E2C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527B" w14:textId="77777777" w:rsidR="007517BB" w:rsidRDefault="007517BB" w:rsidP="009476DA">
      <w:pPr>
        <w:spacing w:after="0" w:line="240" w:lineRule="auto"/>
      </w:pPr>
      <w:r>
        <w:separator/>
      </w:r>
    </w:p>
  </w:footnote>
  <w:footnote w:type="continuationSeparator" w:id="0">
    <w:p w14:paraId="73335D8E" w14:textId="77777777" w:rsidR="007517BB" w:rsidRDefault="007517BB" w:rsidP="0094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0F8D" w14:textId="77777777" w:rsidR="001E2CC3" w:rsidRDefault="001E2C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495"/>
      <w:tblW w:w="51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243"/>
      <w:gridCol w:w="4821"/>
      <w:gridCol w:w="2001"/>
    </w:tblGrid>
    <w:tr w:rsidR="00D620BA" w:rsidRPr="00E37D43" w14:paraId="2258D074" w14:textId="77777777" w:rsidTr="00601C18">
      <w:trPr>
        <w:trHeight w:val="291"/>
      </w:trPr>
      <w:tc>
        <w:tcPr>
          <w:tcW w:w="660" w:type="pct"/>
          <w:vMerge w:val="restart"/>
          <w:noWrap/>
          <w:vAlign w:val="center"/>
        </w:tcPr>
        <w:p w14:paraId="05C4A595" w14:textId="6206F49F" w:rsidR="00D620BA" w:rsidRPr="009C4A5B" w:rsidRDefault="001E2CC3" w:rsidP="00952575">
          <w:pPr>
            <w:rPr>
              <w:rFonts w:ascii="Arial" w:hAnsi="Arial" w:cs="Arial"/>
              <w:color w:val="000000"/>
            </w:rPr>
          </w:pPr>
          <w:r>
            <w:rPr>
              <w:noProof/>
              <w:lang w:val="en-US"/>
            </w:rPr>
            <w:drawing>
              <wp:inline distT="0" distB="0" distL="0" distR="0" wp14:anchorId="3FE3574C" wp14:editId="0F98C8CB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620BA"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0DCB927A" wp14:editId="29F91D67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2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31" w:type="pct"/>
          <w:noWrap/>
          <w:vAlign w:val="center"/>
        </w:tcPr>
        <w:p w14:paraId="3BBEA28F" w14:textId="77777777" w:rsidR="00601C18" w:rsidRDefault="00D620BA" w:rsidP="00601C18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FA40F6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 xml:space="preserve">CONTRALORÍA GENERAL </w:t>
          </w:r>
        </w:p>
        <w:p w14:paraId="64110198" w14:textId="7A7A2A88" w:rsidR="00D620BA" w:rsidRPr="00FA40F6" w:rsidRDefault="00D620BA" w:rsidP="00601C18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FA40F6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DE SANTANDER</w:t>
          </w:r>
        </w:p>
      </w:tc>
      <w:tc>
        <w:tcPr>
          <w:tcW w:w="1109" w:type="pct"/>
          <w:noWrap/>
          <w:vAlign w:val="center"/>
        </w:tcPr>
        <w:p w14:paraId="7B771475" w14:textId="77777777" w:rsidR="00D620BA" w:rsidRPr="00E37D43" w:rsidRDefault="00D620BA" w:rsidP="00601C18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E37D43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REGF</w:t>
          </w:r>
          <w:r w:rsidRPr="004C5A5C">
            <w:rPr>
              <w:rFonts w:ascii="Arial" w:hAnsi="Arial" w:cs="Arial"/>
              <w:b/>
              <w:sz w:val="18"/>
              <w:szCs w:val="18"/>
            </w:rPr>
            <w:t>-0</w:t>
          </w:r>
          <w:r w:rsidR="000F530D">
            <w:rPr>
              <w:rFonts w:ascii="Arial" w:hAnsi="Arial" w:cs="Arial"/>
              <w:b/>
              <w:sz w:val="18"/>
              <w:szCs w:val="18"/>
            </w:rPr>
            <w:t>6</w:t>
          </w:r>
          <w:r w:rsidRPr="004C5A5C">
            <w:rPr>
              <w:rFonts w:ascii="Arial" w:hAnsi="Arial" w:cs="Arial"/>
              <w:b/>
              <w:sz w:val="18"/>
              <w:szCs w:val="18"/>
            </w:rPr>
            <w:t>-01</w:t>
          </w:r>
        </w:p>
      </w:tc>
    </w:tr>
    <w:tr w:rsidR="00D620BA" w:rsidRPr="00E37D43" w14:paraId="154EE08E" w14:textId="77777777" w:rsidTr="00D620BA">
      <w:trPr>
        <w:trHeight w:val="599"/>
      </w:trPr>
      <w:tc>
        <w:tcPr>
          <w:tcW w:w="660" w:type="pct"/>
          <w:vMerge/>
          <w:vAlign w:val="center"/>
        </w:tcPr>
        <w:p w14:paraId="4441C709" w14:textId="77777777" w:rsidR="00D620BA" w:rsidRPr="009C4A5B" w:rsidRDefault="00D620BA" w:rsidP="00952575">
          <w:pPr>
            <w:rPr>
              <w:rFonts w:ascii="Arial" w:hAnsi="Arial" w:cs="Arial"/>
              <w:color w:val="000000"/>
            </w:rPr>
          </w:pPr>
        </w:p>
      </w:tc>
      <w:tc>
        <w:tcPr>
          <w:tcW w:w="3231" w:type="pct"/>
          <w:noWrap/>
          <w:vAlign w:val="center"/>
        </w:tcPr>
        <w:p w14:paraId="2A7D7665" w14:textId="77777777" w:rsidR="00D620BA" w:rsidRDefault="00D620BA" w:rsidP="00601C18">
          <w:pPr>
            <w:spacing w:after="0"/>
            <w:jc w:val="center"/>
            <w:rPr>
              <w:rFonts w:ascii="Arial" w:hAnsi="Arial" w:cs="Arial"/>
              <w:b/>
              <w:color w:val="000000"/>
              <w:sz w:val="26"/>
              <w:szCs w:val="26"/>
            </w:rPr>
          </w:pPr>
          <w:r>
            <w:rPr>
              <w:rFonts w:ascii="Arial" w:hAnsi="Arial" w:cs="Arial"/>
              <w:b/>
              <w:color w:val="000000"/>
              <w:sz w:val="26"/>
              <w:szCs w:val="26"/>
            </w:rPr>
            <w:t>MEMORANDOS</w:t>
          </w:r>
        </w:p>
        <w:p w14:paraId="2A33B72A" w14:textId="77777777" w:rsidR="00D620BA" w:rsidRPr="00651237" w:rsidRDefault="00F27A5E" w:rsidP="00601C18">
          <w:pPr>
            <w:spacing w:after="0"/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SUBDIRECCION</w:t>
          </w:r>
          <w:r w:rsidR="00D620BA">
            <w:rPr>
              <w:rFonts w:ascii="Arial" w:hAnsi="Arial" w:cs="Arial"/>
              <w:b/>
              <w:color w:val="000000"/>
              <w:sz w:val="16"/>
              <w:szCs w:val="16"/>
            </w:rPr>
            <w:t xml:space="preserve"> FINANCIERA</w:t>
          </w:r>
        </w:p>
      </w:tc>
      <w:tc>
        <w:tcPr>
          <w:tcW w:w="1109" w:type="pct"/>
          <w:noWrap/>
          <w:vAlign w:val="center"/>
        </w:tcPr>
        <w:p w14:paraId="22864D44" w14:textId="0035BC8D" w:rsidR="00D620BA" w:rsidRPr="00601C18" w:rsidRDefault="00D620BA" w:rsidP="00601C18">
          <w:pPr>
            <w:pStyle w:val="Encabezado"/>
            <w:suppressAutoHyphens/>
            <w:rPr>
              <w:rFonts w:ascii="Arial" w:hAnsi="Arial" w:cs="Arial"/>
              <w:sz w:val="18"/>
              <w:szCs w:val="18"/>
            </w:rPr>
          </w:pPr>
          <w:r w:rsidRPr="0000034B">
            <w:rPr>
              <w:rFonts w:ascii="Arial" w:hAnsi="Arial" w:cs="Arial"/>
              <w:sz w:val="18"/>
              <w:szCs w:val="18"/>
            </w:rPr>
            <w:t xml:space="preserve">Página </w:t>
          </w:r>
          <w:r w:rsidR="003475CA" w:rsidRPr="0000034B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00034B">
            <w:rPr>
              <w:rFonts w:ascii="Arial" w:hAnsi="Arial" w:cs="Arial"/>
              <w:b/>
              <w:sz w:val="18"/>
              <w:szCs w:val="18"/>
            </w:rPr>
            <w:instrText>PAGE</w:instrText>
          </w:r>
          <w:r w:rsidR="003475CA" w:rsidRPr="0000034B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6F351A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="003475CA" w:rsidRPr="0000034B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00034B">
            <w:rPr>
              <w:rFonts w:ascii="Arial" w:hAnsi="Arial" w:cs="Arial"/>
              <w:sz w:val="18"/>
              <w:szCs w:val="18"/>
            </w:rPr>
            <w:t xml:space="preserve"> de </w:t>
          </w:r>
          <w:r w:rsidR="003475CA" w:rsidRPr="0000034B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00034B">
            <w:rPr>
              <w:rFonts w:ascii="Arial" w:hAnsi="Arial" w:cs="Arial"/>
              <w:b/>
              <w:sz w:val="18"/>
              <w:szCs w:val="18"/>
            </w:rPr>
            <w:instrText>NUMPAGES</w:instrText>
          </w:r>
          <w:r w:rsidR="003475CA" w:rsidRPr="0000034B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6F351A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="003475CA" w:rsidRPr="0000034B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0E095991" w14:textId="77777777" w:rsidR="00D620BA" w:rsidRDefault="00D620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0494" w14:textId="77777777" w:rsidR="001E2CC3" w:rsidRDefault="001E2C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AF"/>
    <w:rsid w:val="000502DA"/>
    <w:rsid w:val="0005214E"/>
    <w:rsid w:val="000A0908"/>
    <w:rsid w:val="000B247D"/>
    <w:rsid w:val="000D4BEF"/>
    <w:rsid w:val="000E1DC0"/>
    <w:rsid w:val="000F530D"/>
    <w:rsid w:val="000F57AF"/>
    <w:rsid w:val="00117B7C"/>
    <w:rsid w:val="00142147"/>
    <w:rsid w:val="001E2CC3"/>
    <w:rsid w:val="002537FA"/>
    <w:rsid w:val="00253A2B"/>
    <w:rsid w:val="002E7A48"/>
    <w:rsid w:val="00327543"/>
    <w:rsid w:val="003475CA"/>
    <w:rsid w:val="00372178"/>
    <w:rsid w:val="004022E8"/>
    <w:rsid w:val="0040690C"/>
    <w:rsid w:val="00455455"/>
    <w:rsid w:val="0049121E"/>
    <w:rsid w:val="004E063B"/>
    <w:rsid w:val="00530CA7"/>
    <w:rsid w:val="00532485"/>
    <w:rsid w:val="00564A23"/>
    <w:rsid w:val="005A7FCA"/>
    <w:rsid w:val="00601C18"/>
    <w:rsid w:val="00685915"/>
    <w:rsid w:val="006C6FBE"/>
    <w:rsid w:val="006E4AB4"/>
    <w:rsid w:val="006F351A"/>
    <w:rsid w:val="006F6C79"/>
    <w:rsid w:val="007517BB"/>
    <w:rsid w:val="00771C6A"/>
    <w:rsid w:val="007C2B98"/>
    <w:rsid w:val="00803794"/>
    <w:rsid w:val="00870E8B"/>
    <w:rsid w:val="008B0855"/>
    <w:rsid w:val="00904798"/>
    <w:rsid w:val="009476DA"/>
    <w:rsid w:val="009769BE"/>
    <w:rsid w:val="00982ED2"/>
    <w:rsid w:val="00A13999"/>
    <w:rsid w:val="00A73A0C"/>
    <w:rsid w:val="00A93B39"/>
    <w:rsid w:val="00A95B65"/>
    <w:rsid w:val="00AA4711"/>
    <w:rsid w:val="00AF557C"/>
    <w:rsid w:val="00B30AB8"/>
    <w:rsid w:val="00B3447B"/>
    <w:rsid w:val="00B51D46"/>
    <w:rsid w:val="00B637D8"/>
    <w:rsid w:val="00BC1CB2"/>
    <w:rsid w:val="00BC522B"/>
    <w:rsid w:val="00BE61C7"/>
    <w:rsid w:val="00BF4A39"/>
    <w:rsid w:val="00C06FAC"/>
    <w:rsid w:val="00C140A5"/>
    <w:rsid w:val="00C64B16"/>
    <w:rsid w:val="00C94C84"/>
    <w:rsid w:val="00CA1A73"/>
    <w:rsid w:val="00CB3BF3"/>
    <w:rsid w:val="00CC0820"/>
    <w:rsid w:val="00D35281"/>
    <w:rsid w:val="00D620BA"/>
    <w:rsid w:val="00DC299D"/>
    <w:rsid w:val="00DC68A3"/>
    <w:rsid w:val="00DE1199"/>
    <w:rsid w:val="00DF6C51"/>
    <w:rsid w:val="00E23515"/>
    <w:rsid w:val="00E57EE2"/>
    <w:rsid w:val="00E818A6"/>
    <w:rsid w:val="00E91C95"/>
    <w:rsid w:val="00EC3455"/>
    <w:rsid w:val="00EE32EC"/>
    <w:rsid w:val="00EE4F01"/>
    <w:rsid w:val="00F0636B"/>
    <w:rsid w:val="00F17A1D"/>
    <w:rsid w:val="00F27A5E"/>
    <w:rsid w:val="00F66D3D"/>
    <w:rsid w:val="00FE4D37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49DA0"/>
  <w15:docId w15:val="{12AFB9F8-E80C-4F47-968F-71CC7859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7A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F57AF"/>
    <w:rPr>
      <w:b/>
      <w:bCs/>
    </w:rPr>
  </w:style>
  <w:style w:type="character" w:customStyle="1" w:styleId="style2071">
    <w:name w:val="style2071"/>
    <w:basedOn w:val="Fuentedeprrafopredeter"/>
    <w:rsid w:val="000F57AF"/>
    <w:rPr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6D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4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6DA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rsid w:val="009476D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76D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6DA"/>
    <w:rPr>
      <w:rFonts w:ascii="Tahoma" w:eastAsia="Calibri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E61C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E61C7"/>
    <w:rPr>
      <w:rFonts w:ascii="Calibri" w:eastAsia="Calibri" w:hAnsi="Calibri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E61C7"/>
    <w:pPr>
      <w:suppressAutoHyphens/>
      <w:spacing w:line="240" w:lineRule="auto"/>
      <w:ind w:firstLine="210"/>
      <w:jc w:val="both"/>
    </w:pPr>
    <w:rPr>
      <w:rFonts w:ascii="Tahoma" w:eastAsia="Times New Roman" w:hAnsi="Tahoma"/>
      <w:szCs w:val="20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E61C7"/>
    <w:rPr>
      <w:rFonts w:ascii="Tahoma" w:eastAsia="Times New Roman" w:hAnsi="Tahoma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INSTITUCIONAL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GOBERNACION DE SANTANDER</dc:creator>
  <cp:lastModifiedBy>CONTRALORIA</cp:lastModifiedBy>
  <cp:revision>3</cp:revision>
  <cp:lastPrinted>2011-06-09T16:03:00Z</cp:lastPrinted>
  <dcterms:created xsi:type="dcterms:W3CDTF">2020-02-27T16:13:00Z</dcterms:created>
  <dcterms:modified xsi:type="dcterms:W3CDTF">2022-02-14T21:06:00Z</dcterms:modified>
</cp:coreProperties>
</file>