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82B5B" w14:textId="77777777" w:rsidR="00382337" w:rsidRDefault="00382337" w:rsidP="003823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382337" w:rsidRPr="007B2BA5" w14:paraId="35158F4C" w14:textId="77777777" w:rsidTr="00513D22">
        <w:tc>
          <w:tcPr>
            <w:tcW w:w="10114" w:type="dxa"/>
          </w:tcPr>
          <w:p w14:paraId="59B4105B" w14:textId="31CB5BF2" w:rsidR="00382337" w:rsidRPr="007B2BA5" w:rsidRDefault="00382337" w:rsidP="00513D22">
            <w:pPr>
              <w:rPr>
                <w:rFonts w:ascii="Arial" w:hAnsi="Arial" w:cs="Arial"/>
              </w:rPr>
            </w:pPr>
            <w:r>
              <w:rPr>
                <w:rFonts w:ascii="Arial" w:hAnsi="Arial" w:cs="Arial"/>
              </w:rPr>
              <w:t>Ciud</w:t>
            </w:r>
            <w:r w:rsidR="00513D22">
              <w:rPr>
                <w:rFonts w:ascii="Arial" w:hAnsi="Arial" w:cs="Arial"/>
              </w:rPr>
              <w:t>ad y Fecha:   Bucaramanga, enero</w:t>
            </w:r>
            <w:r>
              <w:rPr>
                <w:rFonts w:ascii="Arial" w:hAnsi="Arial" w:cs="Arial"/>
              </w:rPr>
              <w:t xml:space="preserve"> de 202</w:t>
            </w:r>
            <w:r w:rsidR="00292D6A">
              <w:rPr>
                <w:rFonts w:ascii="Arial" w:hAnsi="Arial" w:cs="Arial"/>
              </w:rPr>
              <w:t>3</w:t>
            </w:r>
          </w:p>
          <w:p w14:paraId="6BE46C24" w14:textId="77777777" w:rsidR="00382337" w:rsidRPr="007B2BA5" w:rsidRDefault="00382337" w:rsidP="00513D22">
            <w:pPr>
              <w:rPr>
                <w:rFonts w:ascii="Arial" w:hAnsi="Arial" w:cs="Arial"/>
              </w:rPr>
            </w:pPr>
          </w:p>
        </w:tc>
      </w:tr>
      <w:tr w:rsidR="00382337" w:rsidRPr="007B2BA5" w14:paraId="6AACDB3B" w14:textId="77777777" w:rsidTr="00513D22">
        <w:trPr>
          <w:trHeight w:val="468"/>
        </w:trPr>
        <w:tc>
          <w:tcPr>
            <w:tcW w:w="10114" w:type="dxa"/>
            <w:vAlign w:val="center"/>
          </w:tcPr>
          <w:p w14:paraId="172737F2" w14:textId="77777777" w:rsidR="00382337" w:rsidRPr="007B2BA5" w:rsidRDefault="00382337" w:rsidP="00513D22">
            <w:pPr>
              <w:rPr>
                <w:rFonts w:ascii="Arial" w:hAnsi="Arial" w:cs="Arial"/>
              </w:rPr>
            </w:pPr>
            <w:r w:rsidRPr="007B2BA5">
              <w:rPr>
                <w:rFonts w:ascii="Arial" w:hAnsi="Arial" w:cs="Arial"/>
              </w:rPr>
              <w:t>Proceso:</w:t>
            </w:r>
            <w:r>
              <w:rPr>
                <w:rFonts w:ascii="Arial" w:hAnsi="Arial" w:cs="Arial"/>
              </w:rPr>
              <w:t xml:space="preserve"> Gestión de Participación Ciudadana</w:t>
            </w:r>
          </w:p>
          <w:p w14:paraId="5699F084" w14:textId="77777777" w:rsidR="00382337" w:rsidRPr="007B2BA5" w:rsidRDefault="00382337" w:rsidP="00513D22">
            <w:pPr>
              <w:rPr>
                <w:rFonts w:ascii="Arial" w:hAnsi="Arial" w:cs="Arial"/>
              </w:rPr>
            </w:pPr>
          </w:p>
        </w:tc>
      </w:tr>
      <w:tr w:rsidR="00382337" w:rsidRPr="007B2BA5" w14:paraId="7D54661C" w14:textId="77777777" w:rsidTr="00513D22">
        <w:trPr>
          <w:trHeight w:val="468"/>
        </w:trPr>
        <w:tc>
          <w:tcPr>
            <w:tcW w:w="10114" w:type="dxa"/>
            <w:vAlign w:val="center"/>
          </w:tcPr>
          <w:p w14:paraId="04635A20" w14:textId="77777777" w:rsidR="00382337" w:rsidRPr="007B2BA5" w:rsidRDefault="00382337" w:rsidP="00513D22">
            <w:pPr>
              <w:rPr>
                <w:rFonts w:ascii="Arial" w:hAnsi="Arial" w:cs="Arial"/>
              </w:rPr>
            </w:pPr>
            <w:r>
              <w:rPr>
                <w:rFonts w:ascii="Arial" w:hAnsi="Arial" w:cs="Arial"/>
              </w:rPr>
              <w:t xml:space="preserve">Clase de Auditoria: </w:t>
            </w:r>
            <w:r w:rsidRPr="008C3E73">
              <w:rPr>
                <w:rFonts w:ascii="Arial" w:hAnsi="Arial" w:cs="Arial"/>
                <w:u w:val="single"/>
              </w:rPr>
              <w:t xml:space="preserve">X </w:t>
            </w:r>
            <w:r>
              <w:rPr>
                <w:rFonts w:ascii="Arial" w:hAnsi="Arial" w:cs="Arial"/>
              </w:rPr>
              <w:t xml:space="preserve">                     </w:t>
            </w:r>
            <w:r w:rsidRPr="007B2BA5">
              <w:rPr>
                <w:rFonts w:ascii="Arial" w:hAnsi="Arial" w:cs="Arial"/>
              </w:rPr>
              <w:t xml:space="preserve">Seguimiento:          </w:t>
            </w:r>
            <w:r>
              <w:rPr>
                <w:rFonts w:ascii="Arial" w:hAnsi="Arial" w:cs="Arial"/>
              </w:rPr>
              <w:t xml:space="preserve">     </w:t>
            </w:r>
            <w:r w:rsidRPr="007B2BA5">
              <w:rPr>
                <w:rFonts w:ascii="Arial" w:hAnsi="Arial" w:cs="Arial"/>
              </w:rPr>
              <w:t xml:space="preserve"> Evaluación: </w:t>
            </w:r>
          </w:p>
          <w:p w14:paraId="7285427B" w14:textId="77777777" w:rsidR="00382337" w:rsidRPr="007B2BA5" w:rsidRDefault="00382337" w:rsidP="00513D22">
            <w:pPr>
              <w:rPr>
                <w:rFonts w:ascii="Arial" w:hAnsi="Arial" w:cs="Arial"/>
              </w:rPr>
            </w:pPr>
          </w:p>
        </w:tc>
      </w:tr>
      <w:tr w:rsidR="00382337" w:rsidRPr="007B2BA5" w14:paraId="2DA64DE2" w14:textId="77777777" w:rsidTr="00513D22">
        <w:trPr>
          <w:trHeight w:val="763"/>
        </w:trPr>
        <w:tc>
          <w:tcPr>
            <w:tcW w:w="10114" w:type="dxa"/>
            <w:vAlign w:val="center"/>
          </w:tcPr>
          <w:p w14:paraId="29DE4313" w14:textId="77777777" w:rsidR="00382337" w:rsidRDefault="00382337" w:rsidP="00513D22">
            <w:pPr>
              <w:jc w:val="left"/>
              <w:rPr>
                <w:rFonts w:ascii="Arial" w:hAnsi="Arial" w:cs="Arial"/>
                <w:szCs w:val="22"/>
              </w:rPr>
            </w:pPr>
            <w:r w:rsidRPr="007B2BA5">
              <w:rPr>
                <w:rFonts w:ascii="Arial" w:hAnsi="Arial" w:cs="Arial"/>
                <w:szCs w:val="22"/>
              </w:rPr>
              <w:t xml:space="preserve">Equipo Auditor: </w:t>
            </w:r>
          </w:p>
          <w:p w14:paraId="4EBFEFF7" w14:textId="77777777" w:rsidR="00382337" w:rsidRPr="007B2BA5" w:rsidRDefault="00382337" w:rsidP="00513D22">
            <w:pPr>
              <w:jc w:val="left"/>
              <w:rPr>
                <w:rFonts w:ascii="Arial" w:hAnsi="Arial" w:cs="Arial"/>
                <w:szCs w:val="22"/>
              </w:rPr>
            </w:pPr>
          </w:p>
          <w:p w14:paraId="3465BC2F" w14:textId="3753DA9A" w:rsidR="00382337" w:rsidRDefault="002E7595" w:rsidP="00513D22">
            <w:pPr>
              <w:jc w:val="left"/>
              <w:rPr>
                <w:rFonts w:ascii="Arial" w:hAnsi="Arial" w:cs="Arial"/>
              </w:rPr>
            </w:pPr>
            <w:r>
              <w:rPr>
                <w:rFonts w:ascii="Arial" w:hAnsi="Arial" w:cs="Arial"/>
              </w:rPr>
              <w:t>Edwin Alberto Ávila Ramos</w:t>
            </w:r>
            <w:r w:rsidR="00382337">
              <w:rPr>
                <w:rFonts w:ascii="Arial" w:hAnsi="Arial" w:cs="Arial"/>
              </w:rPr>
              <w:t xml:space="preserve"> </w:t>
            </w:r>
          </w:p>
          <w:p w14:paraId="3DF12EAA" w14:textId="77777777" w:rsidR="00382337" w:rsidRDefault="00382337" w:rsidP="00513D22">
            <w:pPr>
              <w:jc w:val="left"/>
              <w:rPr>
                <w:rFonts w:ascii="Arial" w:hAnsi="Arial" w:cs="Arial"/>
              </w:rPr>
            </w:pPr>
            <w:r>
              <w:rPr>
                <w:rFonts w:ascii="Arial" w:hAnsi="Arial" w:cs="Arial"/>
              </w:rPr>
              <w:t>Jefe de Oficina de Control Interno.</w:t>
            </w:r>
          </w:p>
          <w:p w14:paraId="6898168F" w14:textId="77777777" w:rsidR="00382337" w:rsidRPr="007B2BA5" w:rsidRDefault="00382337" w:rsidP="00513D22">
            <w:pPr>
              <w:jc w:val="left"/>
              <w:rPr>
                <w:rFonts w:ascii="Arial" w:hAnsi="Arial" w:cs="Arial"/>
              </w:rPr>
            </w:pPr>
          </w:p>
        </w:tc>
      </w:tr>
    </w:tbl>
    <w:p w14:paraId="60069A16" w14:textId="77777777" w:rsidR="00382337" w:rsidRPr="007B2BA5" w:rsidRDefault="00382337" w:rsidP="00382337">
      <w:pPr>
        <w:rPr>
          <w:rFonts w:ascii="Arial" w:hAnsi="Arial" w:cs="Arial"/>
        </w:rPr>
      </w:pPr>
    </w:p>
    <w:p w14:paraId="785226AA" w14:textId="77777777" w:rsidR="00382337" w:rsidRDefault="00382337" w:rsidP="00382337">
      <w:pPr>
        <w:spacing w:line="360" w:lineRule="auto"/>
        <w:rPr>
          <w:rFonts w:ascii="Arial" w:hAnsi="Arial" w:cs="Arial"/>
          <w:b/>
        </w:rPr>
      </w:pPr>
      <w:r w:rsidRPr="007B2BA5">
        <w:rPr>
          <w:rFonts w:ascii="Arial" w:hAnsi="Arial" w:cs="Arial"/>
          <w:b/>
        </w:rPr>
        <w:t>Introducción:</w:t>
      </w:r>
    </w:p>
    <w:p w14:paraId="02A23E73" w14:textId="77777777" w:rsidR="00382337" w:rsidRDefault="00382337" w:rsidP="00382337">
      <w:pPr>
        <w:spacing w:line="360" w:lineRule="auto"/>
        <w:rPr>
          <w:rFonts w:ascii="Arial" w:hAnsi="Arial" w:cs="Arial"/>
          <w:b/>
        </w:rPr>
      </w:pPr>
    </w:p>
    <w:p w14:paraId="25426A77" w14:textId="77777777" w:rsidR="00382337" w:rsidRPr="002A25D9" w:rsidRDefault="00382337" w:rsidP="00382337">
      <w:pPr>
        <w:spacing w:line="360" w:lineRule="auto"/>
        <w:rPr>
          <w:rFonts w:ascii="Arial" w:hAnsi="Arial" w:cs="Arial"/>
          <w:bCs/>
          <w:lang w:val="es-CO"/>
        </w:rPr>
      </w:pPr>
      <w:r>
        <w:rPr>
          <w:rFonts w:ascii="Arial" w:hAnsi="Arial" w:cs="Arial"/>
          <w:bCs/>
          <w:lang w:val="es-CO"/>
        </w:rPr>
        <w:t>L</w:t>
      </w:r>
      <w:r w:rsidRPr="002A25D9">
        <w:rPr>
          <w:rFonts w:ascii="Arial" w:hAnsi="Arial" w:cs="Arial"/>
          <w:bCs/>
          <w:lang w:val="es-CO"/>
        </w:rPr>
        <w:t>a Contraloría Departamental de Santander</w:t>
      </w:r>
      <w:r>
        <w:rPr>
          <w:rFonts w:ascii="Arial" w:hAnsi="Arial" w:cs="Arial"/>
          <w:bCs/>
          <w:lang w:val="es-CO"/>
        </w:rPr>
        <w:t xml:space="preserve"> tiene establecido el proceso </w:t>
      </w:r>
      <w:r w:rsidRPr="002D1488">
        <w:rPr>
          <w:rFonts w:ascii="Arial" w:hAnsi="Arial" w:cs="Arial"/>
          <w:bCs/>
          <w:lang w:val="es-CO"/>
        </w:rPr>
        <w:t>Gestión de Participación</w:t>
      </w:r>
      <w:r>
        <w:rPr>
          <w:rFonts w:ascii="Arial" w:hAnsi="Arial" w:cs="Arial"/>
          <w:bCs/>
          <w:lang w:val="es-CO"/>
        </w:rPr>
        <w:t xml:space="preserve"> </w:t>
      </w:r>
      <w:r w:rsidRPr="002D1488">
        <w:rPr>
          <w:rFonts w:ascii="Arial" w:hAnsi="Arial" w:cs="Arial"/>
          <w:bCs/>
          <w:lang w:val="es-CO"/>
        </w:rPr>
        <w:t>Ciudadana</w:t>
      </w:r>
      <w:r>
        <w:rPr>
          <w:rFonts w:ascii="Arial" w:hAnsi="Arial" w:cs="Arial"/>
          <w:bCs/>
          <w:lang w:val="es-CO"/>
        </w:rPr>
        <w:t xml:space="preserve">, cuyo objetivo es </w:t>
      </w:r>
      <w:bookmarkStart w:id="0" w:name="_Hlk44169503"/>
      <w:r>
        <w:rPr>
          <w:rFonts w:ascii="Arial" w:hAnsi="Arial" w:cs="Arial"/>
          <w:bCs/>
          <w:lang w:val="es-CO"/>
        </w:rPr>
        <w:t>“</w:t>
      </w:r>
      <w:r w:rsidRPr="002D1488">
        <w:rPr>
          <w:rFonts w:ascii="Arial" w:hAnsi="Arial" w:cs="Arial"/>
          <w:bCs/>
          <w:i/>
          <w:iCs/>
          <w:lang w:val="es-CO"/>
        </w:rPr>
        <w:t>Establecer las directrices y lineamientos generales para realizar el seguimiento a todos los procesos de la CGS con el fin de garantizar el cumplimiento de sus objetivos institucionales y la contribución de estos a los fines esenciales del Estado</w:t>
      </w:r>
      <w:r>
        <w:rPr>
          <w:rFonts w:ascii="Arial" w:hAnsi="Arial" w:cs="Arial"/>
          <w:bCs/>
          <w:lang w:val="es-CO"/>
        </w:rPr>
        <w:t>”</w:t>
      </w:r>
      <w:bookmarkEnd w:id="0"/>
      <w:r>
        <w:rPr>
          <w:rFonts w:ascii="Arial" w:hAnsi="Arial" w:cs="Arial"/>
          <w:bCs/>
          <w:lang w:val="es-CO"/>
        </w:rPr>
        <w:t xml:space="preserve"> liderado por la Oficina de</w:t>
      </w:r>
      <w:r w:rsidRPr="002D1488">
        <w:rPr>
          <w:rFonts w:ascii="Arial" w:hAnsi="Arial" w:cs="Arial"/>
          <w:bCs/>
          <w:lang w:val="es-CO"/>
        </w:rPr>
        <w:t xml:space="preserve"> Políticas Institucionales y Control social</w:t>
      </w:r>
      <w:r>
        <w:rPr>
          <w:rFonts w:ascii="Arial" w:hAnsi="Arial" w:cs="Arial"/>
          <w:bCs/>
          <w:lang w:val="es-CO"/>
        </w:rPr>
        <w:t xml:space="preserve">, la cual da </w:t>
      </w:r>
      <w:r w:rsidRPr="002A25D9">
        <w:rPr>
          <w:rFonts w:ascii="Arial" w:hAnsi="Arial" w:cs="Arial"/>
          <w:bCs/>
          <w:lang w:val="es-CO"/>
        </w:rPr>
        <w:t xml:space="preserve">cumplimiento </w:t>
      </w:r>
      <w:r>
        <w:rPr>
          <w:rFonts w:ascii="Arial" w:hAnsi="Arial" w:cs="Arial"/>
          <w:bCs/>
          <w:lang w:val="es-CO"/>
        </w:rPr>
        <w:t xml:space="preserve">al </w:t>
      </w:r>
      <w:r w:rsidRPr="002A25D9">
        <w:rPr>
          <w:rFonts w:ascii="Arial" w:hAnsi="Arial" w:cs="Arial"/>
          <w:bCs/>
          <w:lang w:val="es-CO"/>
        </w:rPr>
        <w:t>artículo 76 de la Ley 1474 de 2011</w:t>
      </w:r>
      <w:r>
        <w:rPr>
          <w:rFonts w:ascii="Arial" w:hAnsi="Arial" w:cs="Arial"/>
          <w:bCs/>
          <w:lang w:val="es-CO"/>
        </w:rPr>
        <w:t xml:space="preserve"> </w:t>
      </w:r>
      <w:r w:rsidRPr="002A25D9">
        <w:rPr>
          <w:rFonts w:ascii="Arial" w:hAnsi="Arial" w:cs="Arial"/>
          <w:bCs/>
          <w:lang w:val="es-CO"/>
        </w:rPr>
        <w:t>que establece: “</w:t>
      </w:r>
      <w:r w:rsidRPr="002A25D9">
        <w:rPr>
          <w:rFonts w:ascii="Arial" w:hAnsi="Arial" w:cs="Arial"/>
          <w:bCs/>
          <w:i/>
          <w:iCs/>
          <w:lang w:val="es-CO"/>
        </w:rPr>
        <w:t>En toda entidad pública, deberá existir por lo menos una dependencia encargada de recibir, tramitar y resolver las quejas, sugerencias y reclamos que los ciudadanos formulen, y que se relacionen con el cumplimiento de la misión de la entidad. La oficina de control interno deberá vigilar que la atención se preste de acuerdo con las normas legales vigentes y rendirá a la administración de la entidad un informe semestral sobre el particular</w:t>
      </w:r>
      <w:r w:rsidRPr="002A25D9">
        <w:rPr>
          <w:rFonts w:ascii="Arial" w:hAnsi="Arial" w:cs="Arial"/>
          <w:bCs/>
          <w:lang w:val="es-CO"/>
        </w:rPr>
        <w:t xml:space="preserve">…”, </w:t>
      </w:r>
      <w:r>
        <w:rPr>
          <w:rFonts w:ascii="Arial" w:hAnsi="Arial" w:cs="Arial"/>
          <w:bCs/>
          <w:lang w:val="es-CO"/>
        </w:rPr>
        <w:t xml:space="preserve">En cumplimiento de este último párrafo de la citada norma la Oficina de Control interno </w:t>
      </w:r>
      <w:r w:rsidRPr="002A25D9">
        <w:rPr>
          <w:rFonts w:ascii="Arial" w:hAnsi="Arial" w:cs="Arial"/>
          <w:bCs/>
          <w:lang w:val="es-CO"/>
        </w:rPr>
        <w:t xml:space="preserve">presenta el informe de seguimiento sobre la atención de las </w:t>
      </w:r>
      <w:r>
        <w:rPr>
          <w:rFonts w:ascii="Arial" w:hAnsi="Arial" w:cs="Arial"/>
          <w:bCs/>
          <w:lang w:val="es-CO"/>
        </w:rPr>
        <w:t>Peticiones</w:t>
      </w:r>
      <w:r w:rsidRPr="002A25D9">
        <w:rPr>
          <w:rFonts w:ascii="Arial" w:hAnsi="Arial" w:cs="Arial"/>
          <w:bCs/>
          <w:lang w:val="es-CO"/>
        </w:rPr>
        <w:t>, Quejas</w:t>
      </w:r>
      <w:r>
        <w:rPr>
          <w:rFonts w:ascii="Arial" w:hAnsi="Arial" w:cs="Arial"/>
          <w:bCs/>
          <w:lang w:val="es-CO"/>
        </w:rPr>
        <w:t xml:space="preserve">, </w:t>
      </w:r>
      <w:r w:rsidRPr="002A25D9">
        <w:rPr>
          <w:rFonts w:ascii="Arial" w:hAnsi="Arial" w:cs="Arial"/>
          <w:bCs/>
          <w:lang w:val="es-CO"/>
        </w:rPr>
        <w:t>Consultas</w:t>
      </w:r>
      <w:r>
        <w:rPr>
          <w:rFonts w:ascii="Arial" w:hAnsi="Arial" w:cs="Arial"/>
          <w:bCs/>
          <w:lang w:val="es-CO"/>
        </w:rPr>
        <w:t xml:space="preserve"> y </w:t>
      </w:r>
      <w:r w:rsidRPr="002D1488">
        <w:rPr>
          <w:rFonts w:ascii="Arial" w:hAnsi="Arial" w:cs="Arial"/>
          <w:bCs/>
          <w:lang w:val="es-CO"/>
        </w:rPr>
        <w:t>Denuncias</w:t>
      </w:r>
      <w:r w:rsidRPr="002A25D9">
        <w:rPr>
          <w:rFonts w:ascii="Arial" w:hAnsi="Arial" w:cs="Arial"/>
          <w:bCs/>
          <w:lang w:val="es-CO"/>
        </w:rPr>
        <w:t>.</w:t>
      </w:r>
    </w:p>
    <w:p w14:paraId="7FFB22E8" w14:textId="77777777" w:rsidR="00382337" w:rsidRPr="007B2BA5" w:rsidRDefault="00382337" w:rsidP="00382337">
      <w:pPr>
        <w:spacing w:line="360" w:lineRule="auto"/>
        <w:rPr>
          <w:rFonts w:ascii="Arial" w:hAnsi="Arial" w:cs="Arial"/>
          <w:lang w:val="es-CO"/>
        </w:rPr>
      </w:pPr>
    </w:p>
    <w:p w14:paraId="607720A8" w14:textId="77777777" w:rsidR="00382337" w:rsidRPr="00EE385E" w:rsidRDefault="00382337" w:rsidP="00382337">
      <w:pPr>
        <w:numPr>
          <w:ilvl w:val="0"/>
          <w:numId w:val="1"/>
        </w:numPr>
        <w:suppressAutoHyphens w:val="0"/>
        <w:spacing w:line="360" w:lineRule="auto"/>
        <w:rPr>
          <w:rFonts w:ascii="Arial" w:hAnsi="Arial" w:cs="Arial"/>
          <w:bCs/>
        </w:rPr>
      </w:pPr>
      <w:r w:rsidRPr="00EE385E">
        <w:rPr>
          <w:rFonts w:ascii="Arial" w:hAnsi="Arial" w:cs="Arial"/>
          <w:b/>
        </w:rPr>
        <w:t xml:space="preserve">Objetivo: </w:t>
      </w:r>
      <w:r w:rsidRPr="00EE385E">
        <w:rPr>
          <w:rFonts w:ascii="Arial" w:hAnsi="Arial" w:cs="Arial"/>
          <w:bCs/>
        </w:rPr>
        <w:t>Identificar la eficacia en el cumplimiento de las actividades propias del proceso de Gestión de Participación Ciudadana, la efectividad de sus controles y la gestión de sus riesgos para orientar la implementación de acciones de mejora continua.</w:t>
      </w:r>
    </w:p>
    <w:p w14:paraId="552CA8F8" w14:textId="77777777" w:rsidR="00382337" w:rsidRPr="00D95059" w:rsidRDefault="00382337" w:rsidP="00382337">
      <w:pPr>
        <w:suppressAutoHyphens w:val="0"/>
        <w:spacing w:line="360" w:lineRule="auto"/>
        <w:ind w:left="360"/>
        <w:rPr>
          <w:rFonts w:ascii="Arial" w:hAnsi="Arial" w:cs="Arial"/>
          <w:bCs/>
        </w:rPr>
      </w:pPr>
    </w:p>
    <w:p w14:paraId="2D5B0710" w14:textId="2D600AA4" w:rsidR="00382337" w:rsidRPr="007B2BA5" w:rsidRDefault="00382337" w:rsidP="00382337">
      <w:pPr>
        <w:numPr>
          <w:ilvl w:val="0"/>
          <w:numId w:val="1"/>
        </w:numPr>
        <w:suppressAutoHyphens w:val="0"/>
        <w:spacing w:line="360" w:lineRule="auto"/>
        <w:rPr>
          <w:rFonts w:ascii="Arial" w:hAnsi="Arial" w:cs="Arial"/>
          <w:b/>
        </w:rPr>
      </w:pPr>
      <w:r w:rsidRPr="007B2BA5">
        <w:rPr>
          <w:rFonts w:ascii="Arial" w:hAnsi="Arial" w:cs="Arial"/>
          <w:b/>
        </w:rPr>
        <w:t xml:space="preserve">Alcance:   </w:t>
      </w:r>
      <w:r w:rsidRPr="00FF522B">
        <w:rPr>
          <w:rFonts w:ascii="Arial" w:hAnsi="Arial" w:cs="Arial"/>
          <w:bCs/>
        </w:rPr>
        <w:t>La a</w:t>
      </w:r>
      <w:r>
        <w:rPr>
          <w:rFonts w:ascii="Arial" w:hAnsi="Arial" w:cs="Arial"/>
          <w:bCs/>
        </w:rPr>
        <w:t xml:space="preserve">uditoría comprende las actividades desarrolladas dentro del proceso </w:t>
      </w:r>
      <w:r w:rsidRPr="00FF522B">
        <w:rPr>
          <w:rFonts w:ascii="Arial" w:hAnsi="Arial" w:cs="Arial"/>
          <w:bCs/>
        </w:rPr>
        <w:t>Gestión de Participación Ciudadana</w:t>
      </w:r>
      <w:r>
        <w:rPr>
          <w:rFonts w:ascii="Arial" w:hAnsi="Arial" w:cs="Arial"/>
          <w:bCs/>
        </w:rPr>
        <w:t xml:space="preserve">, y abarca la vigencia </w:t>
      </w:r>
      <w:r w:rsidR="002D6264">
        <w:rPr>
          <w:rFonts w:ascii="Arial" w:hAnsi="Arial" w:cs="Arial"/>
          <w:bCs/>
        </w:rPr>
        <w:t>2022 en</w:t>
      </w:r>
      <w:r>
        <w:rPr>
          <w:rFonts w:ascii="Arial" w:hAnsi="Arial" w:cs="Arial"/>
          <w:bCs/>
        </w:rPr>
        <w:t xml:space="preserve"> lo relacionado con la atención de peticion</w:t>
      </w:r>
      <w:r w:rsidR="002D6264">
        <w:rPr>
          <w:rFonts w:ascii="Arial" w:hAnsi="Arial" w:cs="Arial"/>
          <w:bCs/>
        </w:rPr>
        <w:t>es quejas, reclamos y denuncias</w:t>
      </w:r>
      <w:r>
        <w:rPr>
          <w:rFonts w:ascii="Arial" w:hAnsi="Arial" w:cs="Arial"/>
          <w:bCs/>
        </w:rPr>
        <w:t>.</w:t>
      </w:r>
    </w:p>
    <w:p w14:paraId="182AC9E8" w14:textId="77777777" w:rsidR="00382337" w:rsidRPr="007B2BA5" w:rsidRDefault="00382337" w:rsidP="00382337">
      <w:pPr>
        <w:spacing w:line="360" w:lineRule="auto"/>
        <w:rPr>
          <w:rFonts w:ascii="Arial" w:hAnsi="Arial" w:cs="Arial"/>
          <w:b/>
        </w:rPr>
      </w:pPr>
    </w:p>
    <w:p w14:paraId="3C907BA2" w14:textId="11169868" w:rsidR="00382337" w:rsidRPr="00EE385E" w:rsidRDefault="00382337" w:rsidP="00382337">
      <w:pPr>
        <w:numPr>
          <w:ilvl w:val="0"/>
          <w:numId w:val="1"/>
        </w:numPr>
        <w:suppressAutoHyphens w:val="0"/>
        <w:spacing w:line="360" w:lineRule="auto"/>
        <w:rPr>
          <w:rFonts w:ascii="Arial" w:hAnsi="Arial" w:cs="Arial"/>
          <w:bCs/>
        </w:rPr>
      </w:pPr>
      <w:r w:rsidRPr="00EE385E">
        <w:rPr>
          <w:rFonts w:ascii="Arial" w:hAnsi="Arial" w:cs="Arial"/>
          <w:b/>
        </w:rPr>
        <w:t>Metodología</w:t>
      </w:r>
      <w:r w:rsidRPr="00EE385E">
        <w:rPr>
          <w:rFonts w:ascii="Arial" w:hAnsi="Arial" w:cs="Arial"/>
          <w:bCs/>
        </w:rPr>
        <w:t xml:space="preserve">:  </w:t>
      </w:r>
      <w:r w:rsidR="00383D88">
        <w:rPr>
          <w:rFonts w:ascii="Arial" w:hAnsi="Arial" w:cs="Arial"/>
          <w:bCs/>
        </w:rPr>
        <w:t>La</w:t>
      </w:r>
      <w:r w:rsidRPr="00EE385E">
        <w:rPr>
          <w:rFonts w:ascii="Arial" w:hAnsi="Arial" w:cs="Arial"/>
          <w:bCs/>
        </w:rPr>
        <w:t xml:space="preserve"> presente auditoría se desarrolló acudiendo a las tecnologías de la información y las comunicaciones, especialmente utilizando la información generada por el SIA ATC, aplicativo adoptado por la entidad para la gestión y seguimiento de las PQRD, y basado en la información suministrada por la Oficina de Políticas Institucionales y Control Social.</w:t>
      </w:r>
    </w:p>
    <w:p w14:paraId="0DE3D217" w14:textId="77777777" w:rsidR="00382337" w:rsidRPr="007B2BA5" w:rsidRDefault="00382337" w:rsidP="00382337">
      <w:pPr>
        <w:spacing w:line="360" w:lineRule="auto"/>
        <w:rPr>
          <w:rFonts w:ascii="Arial" w:hAnsi="Arial" w:cs="Arial"/>
        </w:rPr>
      </w:pPr>
    </w:p>
    <w:p w14:paraId="77FF86D5" w14:textId="5F03B201" w:rsidR="00382337" w:rsidRPr="00CC1564" w:rsidRDefault="00382337" w:rsidP="00382337">
      <w:pPr>
        <w:numPr>
          <w:ilvl w:val="0"/>
          <w:numId w:val="1"/>
        </w:numPr>
        <w:suppressAutoHyphens w:val="0"/>
        <w:spacing w:line="360" w:lineRule="auto"/>
        <w:rPr>
          <w:rFonts w:ascii="Arial" w:hAnsi="Arial" w:cs="Arial"/>
          <w:b/>
        </w:rPr>
      </w:pPr>
      <w:r w:rsidRPr="00204905">
        <w:rPr>
          <w:rFonts w:ascii="Arial" w:hAnsi="Arial" w:cs="Arial"/>
          <w:b/>
        </w:rPr>
        <w:lastRenderedPageBreak/>
        <w:t xml:space="preserve">Desarrollo de la Auditoria: </w:t>
      </w:r>
      <w:r w:rsidRPr="00204905">
        <w:rPr>
          <w:rFonts w:ascii="Arial" w:hAnsi="Arial" w:cs="Arial"/>
          <w:bCs/>
        </w:rPr>
        <w:t>Para evaluar el cumplimiento de los términos para responder las PQRS recibidas por la entidad, se procedió a generar el reporte desde SIA ATC de los requerimientos recibidos en la entidad y asignados a cada las denuncias, en el registro de obtenido con corte</w:t>
      </w:r>
      <w:r w:rsidR="002D6264">
        <w:rPr>
          <w:rFonts w:ascii="Arial" w:hAnsi="Arial" w:cs="Arial"/>
          <w:bCs/>
        </w:rPr>
        <w:t xml:space="preserve"> desde enero</w:t>
      </w:r>
      <w:r w:rsidRPr="00204905">
        <w:rPr>
          <w:rFonts w:ascii="Arial" w:hAnsi="Arial" w:cs="Arial"/>
          <w:bCs/>
        </w:rPr>
        <w:t xml:space="preserve"> </w:t>
      </w:r>
      <w:r w:rsidR="002D6264">
        <w:rPr>
          <w:rFonts w:ascii="Arial" w:hAnsi="Arial" w:cs="Arial"/>
          <w:bCs/>
        </w:rPr>
        <w:t>a diciembre de 2022.</w:t>
      </w:r>
    </w:p>
    <w:p w14:paraId="0FDA6A82" w14:textId="77777777" w:rsidR="00CC1564" w:rsidRPr="00CC1564" w:rsidRDefault="00CC1564" w:rsidP="00CC1564">
      <w:pPr>
        <w:pStyle w:val="Prrafodelista"/>
        <w:rPr>
          <w:rFonts w:ascii="Arial" w:hAnsi="Arial" w:cs="Arial"/>
          <w:bCs/>
        </w:rPr>
      </w:pPr>
    </w:p>
    <w:p w14:paraId="48F7B499" w14:textId="1DE23631" w:rsidR="00B21F4D" w:rsidRDefault="00F63913" w:rsidP="00CC1564">
      <w:pPr>
        <w:suppressAutoHyphens w:val="0"/>
        <w:spacing w:line="360" w:lineRule="auto"/>
        <w:rPr>
          <w:rFonts w:ascii="Arial" w:hAnsi="Arial" w:cs="Arial"/>
          <w:bCs/>
        </w:rPr>
      </w:pPr>
      <w:r w:rsidRPr="00F63913">
        <w:rPr>
          <w:rFonts w:ascii="Arial" w:hAnsi="Arial" w:cs="Arial"/>
          <w:b/>
          <w:bCs/>
        </w:rPr>
        <w:t>Solicitudes</w:t>
      </w:r>
      <w:r>
        <w:rPr>
          <w:rFonts w:ascii="Arial" w:hAnsi="Arial" w:cs="Arial"/>
          <w:bCs/>
        </w:rPr>
        <w:t xml:space="preserve">: </w:t>
      </w:r>
      <w:r w:rsidR="00CC1564" w:rsidRPr="00CC1564">
        <w:rPr>
          <w:rFonts w:ascii="Arial" w:hAnsi="Arial" w:cs="Arial"/>
          <w:bCs/>
        </w:rPr>
        <w:t>Dentro</w:t>
      </w:r>
      <w:r w:rsidR="00CC1564">
        <w:rPr>
          <w:rFonts w:ascii="Arial" w:hAnsi="Arial" w:cs="Arial"/>
          <w:bCs/>
        </w:rPr>
        <w:t xml:space="preserve"> de estas acciones se realizó análisis de las </w:t>
      </w:r>
      <w:r w:rsidR="00513D22">
        <w:rPr>
          <w:rFonts w:ascii="Arial" w:hAnsi="Arial" w:cs="Arial"/>
          <w:bCs/>
        </w:rPr>
        <w:t>485</w:t>
      </w:r>
      <w:r w:rsidR="00CC1564">
        <w:rPr>
          <w:rFonts w:ascii="Arial" w:hAnsi="Arial" w:cs="Arial"/>
          <w:bCs/>
        </w:rPr>
        <w:t xml:space="preserve"> solicitudes radicadas en el periodo</w:t>
      </w:r>
      <w:r w:rsidR="00292D6A">
        <w:rPr>
          <w:rFonts w:ascii="Arial" w:hAnsi="Arial" w:cs="Arial"/>
          <w:bCs/>
        </w:rPr>
        <w:t xml:space="preserve"> 2022</w:t>
      </w:r>
      <w:r w:rsidR="00CC1564">
        <w:rPr>
          <w:rFonts w:ascii="Arial" w:hAnsi="Arial" w:cs="Arial"/>
          <w:bCs/>
        </w:rPr>
        <w:t xml:space="preserve"> en el aplicativo SIA-ATC</w:t>
      </w:r>
      <w:r w:rsidR="00513D22">
        <w:rPr>
          <w:rFonts w:ascii="Arial" w:hAnsi="Arial" w:cs="Arial"/>
          <w:bCs/>
        </w:rPr>
        <w:t xml:space="preserve"> de las cuales para resolver de fondo por parte de la </w:t>
      </w:r>
      <w:r>
        <w:rPr>
          <w:rFonts w:ascii="Arial" w:hAnsi="Arial" w:cs="Arial"/>
          <w:bCs/>
        </w:rPr>
        <w:t>Contraloría</w:t>
      </w:r>
      <w:r w:rsidR="00513D22">
        <w:rPr>
          <w:rFonts w:ascii="Arial" w:hAnsi="Arial" w:cs="Arial"/>
          <w:bCs/>
        </w:rPr>
        <w:t xml:space="preserve"> Departamental fueron 175</w:t>
      </w:r>
      <w:r w:rsidR="00B21F4D">
        <w:rPr>
          <w:rFonts w:ascii="Arial" w:hAnsi="Arial" w:cs="Arial"/>
          <w:bCs/>
        </w:rPr>
        <w:t>.</w:t>
      </w:r>
    </w:p>
    <w:p w14:paraId="13274C63" w14:textId="3A7EE1CB" w:rsidR="00F63913" w:rsidRDefault="00B21F4D" w:rsidP="00CC1564">
      <w:pPr>
        <w:suppressAutoHyphens w:val="0"/>
        <w:spacing w:line="360" w:lineRule="auto"/>
        <w:rPr>
          <w:rFonts w:ascii="Arial" w:hAnsi="Arial" w:cs="Arial"/>
          <w:bCs/>
          <w:color w:val="000000"/>
          <w:szCs w:val="22"/>
          <w:shd w:val="clear" w:color="auto" w:fill="FFFFFF"/>
        </w:rPr>
      </w:pPr>
      <w:r>
        <w:rPr>
          <w:rFonts w:ascii="Arial" w:hAnsi="Arial" w:cs="Arial"/>
          <w:bCs/>
        </w:rPr>
        <w:t>U</w:t>
      </w:r>
      <w:r w:rsidR="00513D22">
        <w:rPr>
          <w:rFonts w:ascii="Arial" w:hAnsi="Arial" w:cs="Arial"/>
          <w:bCs/>
        </w:rPr>
        <w:t xml:space="preserve">na de estas solicitudes con radicado </w:t>
      </w:r>
      <w:r w:rsidR="00F63913">
        <w:rPr>
          <w:rFonts w:ascii="Arial" w:hAnsi="Arial" w:cs="Arial"/>
          <w:bCs/>
          <w:color w:val="000000"/>
          <w:szCs w:val="22"/>
          <w:shd w:val="clear" w:color="auto" w:fill="FFFFFF"/>
        </w:rPr>
        <w:t>DPS-22-0106 se le dio</w:t>
      </w:r>
      <w:r w:rsidR="00513D22" w:rsidRPr="00F63913">
        <w:rPr>
          <w:rFonts w:ascii="Arial" w:hAnsi="Arial" w:cs="Arial"/>
          <w:bCs/>
          <w:color w:val="000000"/>
          <w:szCs w:val="22"/>
          <w:shd w:val="clear" w:color="auto" w:fill="FFFFFF"/>
        </w:rPr>
        <w:t xml:space="preserve"> </w:t>
      </w:r>
      <w:r w:rsidR="00F63913" w:rsidRPr="00F63913">
        <w:rPr>
          <w:rFonts w:ascii="Arial" w:hAnsi="Arial" w:cs="Arial"/>
          <w:bCs/>
          <w:color w:val="000000"/>
          <w:szCs w:val="22"/>
          <w:shd w:val="clear" w:color="auto" w:fill="FFFFFF"/>
        </w:rPr>
        <w:t>trámite</w:t>
      </w:r>
      <w:r w:rsidR="00513D22" w:rsidRPr="00F63913">
        <w:rPr>
          <w:rFonts w:ascii="Arial" w:hAnsi="Arial" w:cs="Arial"/>
          <w:bCs/>
          <w:color w:val="000000"/>
          <w:szCs w:val="22"/>
          <w:shd w:val="clear" w:color="auto" w:fill="FFFFFF"/>
        </w:rPr>
        <w:t xml:space="preserve"> por desistimiento del solicitante</w:t>
      </w:r>
      <w:r w:rsidR="00F63913">
        <w:rPr>
          <w:rFonts w:ascii="Arial" w:hAnsi="Arial" w:cs="Arial"/>
          <w:bCs/>
          <w:color w:val="000000"/>
          <w:szCs w:val="22"/>
          <w:shd w:val="clear" w:color="auto" w:fill="FFFFFF"/>
        </w:rPr>
        <w:t>.</w:t>
      </w:r>
    </w:p>
    <w:p w14:paraId="03EABB00" w14:textId="77777777" w:rsidR="00F63913" w:rsidRDefault="00F63913" w:rsidP="00CC1564">
      <w:pPr>
        <w:suppressAutoHyphens w:val="0"/>
        <w:spacing w:line="360" w:lineRule="auto"/>
        <w:rPr>
          <w:rFonts w:ascii="Arial" w:hAnsi="Arial" w:cs="Arial"/>
          <w:bCs/>
          <w:color w:val="000000"/>
          <w:szCs w:val="22"/>
          <w:shd w:val="clear" w:color="auto" w:fill="FFFFFF"/>
        </w:rPr>
      </w:pPr>
      <w:r>
        <w:rPr>
          <w:rFonts w:ascii="Arial" w:hAnsi="Arial" w:cs="Arial"/>
          <w:bCs/>
          <w:color w:val="000000"/>
          <w:szCs w:val="22"/>
          <w:shd w:val="clear" w:color="auto" w:fill="FFFFFF"/>
        </w:rPr>
        <w:t xml:space="preserve">De las solicitudes se trasladaron por competencia 306 que se les dio trámite en el tiempo exigido. </w:t>
      </w:r>
    </w:p>
    <w:p w14:paraId="31A23497" w14:textId="2FFAC8BB" w:rsidR="00F63913" w:rsidRDefault="00F63913" w:rsidP="00CC1564">
      <w:pPr>
        <w:suppressAutoHyphens w:val="0"/>
        <w:spacing w:line="360" w:lineRule="auto"/>
        <w:rPr>
          <w:rFonts w:ascii="Arial" w:hAnsi="Arial" w:cs="Arial"/>
          <w:bCs/>
          <w:color w:val="000000"/>
          <w:szCs w:val="22"/>
          <w:shd w:val="clear" w:color="auto" w:fill="FFFFFF"/>
        </w:rPr>
      </w:pPr>
      <w:r>
        <w:rPr>
          <w:rFonts w:ascii="Arial" w:hAnsi="Arial" w:cs="Arial"/>
          <w:bCs/>
          <w:color w:val="000000"/>
          <w:szCs w:val="22"/>
          <w:shd w:val="clear" w:color="auto" w:fill="FFFFFF"/>
        </w:rPr>
        <w:t>De las mismas solicitudes por competencia compartida fueron 3 que se resolvieron en los términos.</w:t>
      </w:r>
    </w:p>
    <w:p w14:paraId="385777CF" w14:textId="2C40770B" w:rsidR="00B21F4D" w:rsidRDefault="00B21F4D" w:rsidP="00CC1564">
      <w:pPr>
        <w:suppressAutoHyphens w:val="0"/>
        <w:spacing w:line="360" w:lineRule="auto"/>
        <w:rPr>
          <w:rFonts w:ascii="Arial" w:hAnsi="Arial" w:cs="Arial"/>
          <w:bCs/>
          <w:color w:val="000000"/>
          <w:szCs w:val="22"/>
          <w:shd w:val="clear" w:color="auto" w:fill="FFFFFF"/>
        </w:rPr>
      </w:pPr>
    </w:p>
    <w:p w14:paraId="4023A4CE" w14:textId="5A294D7C" w:rsidR="00B21F4D" w:rsidRDefault="00B21F4D" w:rsidP="00CC1564">
      <w:pPr>
        <w:suppressAutoHyphens w:val="0"/>
        <w:spacing w:line="360" w:lineRule="auto"/>
        <w:rPr>
          <w:rFonts w:ascii="Arial" w:hAnsi="Arial" w:cs="Arial"/>
          <w:bCs/>
          <w:color w:val="000000"/>
          <w:szCs w:val="22"/>
          <w:shd w:val="clear" w:color="auto" w:fill="FFFFFF"/>
        </w:rPr>
      </w:pPr>
      <w:r w:rsidRPr="00B21F4D">
        <w:rPr>
          <w:rFonts w:ascii="Arial" w:hAnsi="Arial" w:cs="Arial"/>
          <w:b/>
          <w:bCs/>
          <w:color w:val="000000"/>
          <w:szCs w:val="22"/>
          <w:shd w:val="clear" w:color="auto" w:fill="FFFFFF"/>
        </w:rPr>
        <w:t>Denuncias:</w:t>
      </w:r>
      <w:r>
        <w:rPr>
          <w:rFonts w:ascii="Arial" w:hAnsi="Arial" w:cs="Arial"/>
          <w:b/>
          <w:bCs/>
          <w:color w:val="000000"/>
          <w:szCs w:val="22"/>
          <w:shd w:val="clear" w:color="auto" w:fill="FFFFFF"/>
        </w:rPr>
        <w:t xml:space="preserve"> </w:t>
      </w:r>
      <w:r w:rsidRPr="00B21F4D">
        <w:rPr>
          <w:rFonts w:ascii="Arial" w:hAnsi="Arial" w:cs="Arial"/>
          <w:bCs/>
          <w:color w:val="000000"/>
          <w:szCs w:val="22"/>
          <w:shd w:val="clear" w:color="auto" w:fill="FFFFFF"/>
        </w:rPr>
        <w:t>Se recibieron</w:t>
      </w:r>
      <w:r>
        <w:rPr>
          <w:rFonts w:ascii="Arial" w:hAnsi="Arial" w:cs="Arial"/>
          <w:b/>
          <w:bCs/>
          <w:color w:val="000000"/>
          <w:szCs w:val="22"/>
          <w:shd w:val="clear" w:color="auto" w:fill="FFFFFF"/>
        </w:rPr>
        <w:t xml:space="preserve"> </w:t>
      </w:r>
      <w:r w:rsidRPr="00B21F4D">
        <w:rPr>
          <w:rFonts w:ascii="Arial" w:hAnsi="Arial" w:cs="Arial"/>
          <w:bCs/>
          <w:color w:val="000000"/>
          <w:szCs w:val="22"/>
          <w:shd w:val="clear" w:color="auto" w:fill="FFFFFF"/>
        </w:rPr>
        <w:t>314 denuncias en el periodo 2022</w:t>
      </w:r>
      <w:r>
        <w:rPr>
          <w:rFonts w:ascii="Arial" w:hAnsi="Arial" w:cs="Arial"/>
          <w:bCs/>
          <w:color w:val="000000"/>
          <w:szCs w:val="22"/>
          <w:shd w:val="clear" w:color="auto" w:fill="FFFFFF"/>
        </w:rPr>
        <w:t xml:space="preserve"> de las cuales 166 se resolvieron por parte de la Contraloría.</w:t>
      </w:r>
    </w:p>
    <w:p w14:paraId="6A916C2F" w14:textId="30C4C005" w:rsidR="00B21F4D" w:rsidRDefault="00B21F4D" w:rsidP="00CC1564">
      <w:pPr>
        <w:suppressAutoHyphens w:val="0"/>
        <w:spacing w:line="360" w:lineRule="auto"/>
        <w:rPr>
          <w:rFonts w:ascii="Arial" w:hAnsi="Arial" w:cs="Arial"/>
          <w:bCs/>
          <w:color w:val="000000"/>
          <w:szCs w:val="22"/>
          <w:shd w:val="clear" w:color="auto" w:fill="FFFFFF"/>
        </w:rPr>
      </w:pPr>
      <w:r>
        <w:rPr>
          <w:rFonts w:ascii="Arial" w:hAnsi="Arial" w:cs="Arial"/>
          <w:bCs/>
          <w:color w:val="000000"/>
          <w:szCs w:val="22"/>
          <w:shd w:val="clear" w:color="auto" w:fill="FFFFFF"/>
        </w:rPr>
        <w:t>Se trasladaron por competencia de otra entidad 118 para que le dieran respuesta.</w:t>
      </w:r>
    </w:p>
    <w:p w14:paraId="0707467A" w14:textId="326D9093" w:rsidR="00B21F4D" w:rsidRDefault="00B21F4D" w:rsidP="00CC1564">
      <w:pPr>
        <w:suppressAutoHyphens w:val="0"/>
        <w:spacing w:line="360" w:lineRule="auto"/>
        <w:rPr>
          <w:rFonts w:ascii="Arial" w:hAnsi="Arial" w:cs="Arial"/>
          <w:bCs/>
          <w:color w:val="000000"/>
          <w:szCs w:val="22"/>
          <w:shd w:val="clear" w:color="auto" w:fill="FFFFFF"/>
        </w:rPr>
      </w:pPr>
      <w:r>
        <w:rPr>
          <w:rFonts w:ascii="Arial" w:hAnsi="Arial" w:cs="Arial"/>
          <w:bCs/>
          <w:color w:val="000000"/>
          <w:szCs w:val="22"/>
          <w:shd w:val="clear" w:color="auto" w:fill="FFFFFF"/>
        </w:rPr>
        <w:t>Por competencia compartida se resolvieron 30 denuncias.</w:t>
      </w:r>
    </w:p>
    <w:p w14:paraId="30503284" w14:textId="401DAD2D" w:rsidR="00CC3B2F" w:rsidRDefault="00CC3B2F" w:rsidP="00CC1564">
      <w:pPr>
        <w:suppressAutoHyphens w:val="0"/>
        <w:spacing w:line="360" w:lineRule="auto"/>
        <w:rPr>
          <w:rFonts w:ascii="Arial" w:hAnsi="Arial" w:cs="Arial"/>
          <w:bCs/>
          <w:color w:val="000000"/>
          <w:szCs w:val="22"/>
          <w:shd w:val="clear" w:color="auto" w:fill="FFFFFF"/>
        </w:rPr>
      </w:pPr>
      <w:r>
        <w:rPr>
          <w:rFonts w:ascii="Arial" w:hAnsi="Arial" w:cs="Arial"/>
          <w:bCs/>
          <w:color w:val="000000"/>
          <w:szCs w:val="22"/>
          <w:shd w:val="clear" w:color="auto" w:fill="FFFFFF"/>
        </w:rPr>
        <w:t xml:space="preserve">Del total de las denuncias están en trámite 42 de estas 23 son del periodo 2023 y </w:t>
      </w:r>
      <w:bookmarkStart w:id="1" w:name="_GoBack"/>
      <w:bookmarkEnd w:id="1"/>
      <w:r w:rsidR="00292D6A">
        <w:rPr>
          <w:rFonts w:ascii="Arial" w:hAnsi="Arial" w:cs="Arial"/>
          <w:bCs/>
          <w:color w:val="000000"/>
          <w:szCs w:val="22"/>
          <w:shd w:val="clear" w:color="auto" w:fill="FFFFFF"/>
        </w:rPr>
        <w:t>los 19 restantes</w:t>
      </w:r>
      <w:r>
        <w:rPr>
          <w:rFonts w:ascii="Arial" w:hAnsi="Arial" w:cs="Arial"/>
          <w:bCs/>
          <w:color w:val="000000"/>
          <w:szCs w:val="22"/>
          <w:shd w:val="clear" w:color="auto" w:fill="FFFFFF"/>
        </w:rPr>
        <w:t xml:space="preserve"> que son del periodo 2022 se ha solicitado ampliación de términos.</w:t>
      </w:r>
    </w:p>
    <w:p w14:paraId="354D220C" w14:textId="17769D60" w:rsidR="00D740D2" w:rsidRDefault="00D740D2" w:rsidP="00CC1564">
      <w:pPr>
        <w:suppressAutoHyphens w:val="0"/>
        <w:spacing w:line="360" w:lineRule="auto"/>
        <w:rPr>
          <w:rFonts w:ascii="Arial" w:hAnsi="Arial" w:cs="Arial"/>
          <w:bCs/>
          <w:color w:val="000000"/>
          <w:szCs w:val="22"/>
          <w:shd w:val="clear" w:color="auto" w:fill="FFFFFF"/>
        </w:rPr>
      </w:pPr>
    </w:p>
    <w:p w14:paraId="3C80396D" w14:textId="7334DF27" w:rsidR="00D740D2" w:rsidRDefault="00D740D2" w:rsidP="00CC1564">
      <w:pPr>
        <w:suppressAutoHyphens w:val="0"/>
        <w:spacing w:line="360" w:lineRule="auto"/>
        <w:rPr>
          <w:rFonts w:ascii="Arial" w:hAnsi="Arial" w:cs="Arial"/>
          <w:bCs/>
          <w:color w:val="000000"/>
          <w:szCs w:val="22"/>
          <w:shd w:val="clear" w:color="auto" w:fill="FFFFFF"/>
        </w:rPr>
      </w:pPr>
      <w:r w:rsidRPr="00D740D2">
        <w:rPr>
          <w:rFonts w:ascii="Arial" w:hAnsi="Arial" w:cs="Arial"/>
          <w:b/>
          <w:bCs/>
          <w:color w:val="000000"/>
          <w:szCs w:val="22"/>
          <w:shd w:val="clear" w:color="auto" w:fill="FFFFFF"/>
        </w:rPr>
        <w:t>Certificaciones:</w:t>
      </w:r>
      <w:r>
        <w:rPr>
          <w:rFonts w:ascii="Arial" w:hAnsi="Arial" w:cs="Arial"/>
          <w:b/>
          <w:bCs/>
          <w:color w:val="000000"/>
          <w:szCs w:val="22"/>
          <w:shd w:val="clear" w:color="auto" w:fill="FFFFFF"/>
        </w:rPr>
        <w:t xml:space="preserve"> </w:t>
      </w:r>
      <w:r w:rsidRPr="00D740D2">
        <w:rPr>
          <w:rFonts w:ascii="Arial" w:hAnsi="Arial" w:cs="Arial"/>
          <w:bCs/>
          <w:color w:val="000000"/>
          <w:szCs w:val="22"/>
          <w:shd w:val="clear" w:color="auto" w:fill="FFFFFF"/>
        </w:rPr>
        <w:t>Se solicitaron 36 certificaciones las cuales fueron resueltas en su mayoría por la oficina de secretaria general y unas pocas por OPICS.</w:t>
      </w:r>
      <w:r>
        <w:rPr>
          <w:rFonts w:ascii="Arial" w:hAnsi="Arial" w:cs="Arial"/>
          <w:bCs/>
          <w:color w:val="000000"/>
          <w:szCs w:val="22"/>
          <w:shd w:val="clear" w:color="auto" w:fill="FFFFFF"/>
        </w:rPr>
        <w:t xml:space="preserve"> De estas certificaciones se trasladó una por ser competencia de otra entidad.</w:t>
      </w:r>
    </w:p>
    <w:p w14:paraId="4E61E2DD" w14:textId="2E22C72C" w:rsidR="00D740D2" w:rsidRDefault="00D740D2" w:rsidP="00CC1564">
      <w:pPr>
        <w:suppressAutoHyphens w:val="0"/>
        <w:spacing w:line="360" w:lineRule="auto"/>
        <w:rPr>
          <w:rFonts w:ascii="Arial" w:hAnsi="Arial" w:cs="Arial"/>
          <w:bCs/>
          <w:color w:val="000000"/>
          <w:szCs w:val="22"/>
          <w:shd w:val="clear" w:color="auto" w:fill="FFFFFF"/>
        </w:rPr>
      </w:pPr>
    </w:p>
    <w:p w14:paraId="073FB52F" w14:textId="5AA4E5DF" w:rsidR="00D740D2" w:rsidRDefault="00D740D2" w:rsidP="00CC1564">
      <w:pPr>
        <w:suppressAutoHyphens w:val="0"/>
        <w:spacing w:line="360" w:lineRule="auto"/>
        <w:rPr>
          <w:rFonts w:ascii="Arial" w:hAnsi="Arial" w:cs="Arial"/>
          <w:bCs/>
          <w:color w:val="000000"/>
          <w:szCs w:val="22"/>
          <w:shd w:val="clear" w:color="auto" w:fill="FFFFFF"/>
        </w:rPr>
      </w:pPr>
      <w:r w:rsidRPr="00D740D2">
        <w:rPr>
          <w:rFonts w:ascii="Arial" w:hAnsi="Arial" w:cs="Arial"/>
          <w:b/>
          <w:bCs/>
          <w:color w:val="000000"/>
          <w:szCs w:val="22"/>
          <w:shd w:val="clear" w:color="auto" w:fill="FFFFFF"/>
        </w:rPr>
        <w:t>Quejas:</w:t>
      </w:r>
      <w:r>
        <w:rPr>
          <w:rFonts w:ascii="Arial" w:hAnsi="Arial" w:cs="Arial"/>
          <w:b/>
          <w:bCs/>
          <w:color w:val="000000"/>
          <w:szCs w:val="22"/>
          <w:shd w:val="clear" w:color="auto" w:fill="FFFFFF"/>
        </w:rPr>
        <w:t xml:space="preserve"> </w:t>
      </w:r>
      <w:r w:rsidR="00FD79C9">
        <w:rPr>
          <w:rFonts w:ascii="Arial" w:hAnsi="Arial" w:cs="Arial"/>
          <w:bCs/>
          <w:color w:val="000000"/>
          <w:szCs w:val="22"/>
          <w:shd w:val="clear" w:color="auto" w:fill="FFFFFF"/>
        </w:rPr>
        <w:t>S</w:t>
      </w:r>
      <w:r w:rsidRPr="00FD79C9">
        <w:rPr>
          <w:rFonts w:ascii="Arial" w:hAnsi="Arial" w:cs="Arial"/>
          <w:bCs/>
          <w:color w:val="000000"/>
          <w:szCs w:val="22"/>
          <w:shd w:val="clear" w:color="auto" w:fill="FFFFFF"/>
        </w:rPr>
        <w:t xml:space="preserve">e identificaron 5 quejas que fueron </w:t>
      </w:r>
      <w:r w:rsidR="00FD79C9" w:rsidRPr="00FD79C9">
        <w:rPr>
          <w:rFonts w:ascii="Arial" w:hAnsi="Arial" w:cs="Arial"/>
          <w:bCs/>
          <w:color w:val="000000"/>
          <w:szCs w:val="22"/>
          <w:shd w:val="clear" w:color="auto" w:fill="FFFFFF"/>
        </w:rPr>
        <w:t>resueltas por la oficina de OPICS</w:t>
      </w:r>
      <w:r w:rsidR="00FD79C9">
        <w:rPr>
          <w:rFonts w:ascii="Arial" w:hAnsi="Arial" w:cs="Arial"/>
          <w:bCs/>
          <w:color w:val="000000"/>
          <w:szCs w:val="22"/>
          <w:shd w:val="clear" w:color="auto" w:fill="FFFFFF"/>
        </w:rPr>
        <w:t>.</w:t>
      </w:r>
    </w:p>
    <w:p w14:paraId="0313933A" w14:textId="07F65C0A" w:rsidR="00FD79C9" w:rsidRDefault="00FD79C9" w:rsidP="00CC1564">
      <w:pPr>
        <w:suppressAutoHyphens w:val="0"/>
        <w:spacing w:line="360" w:lineRule="auto"/>
        <w:rPr>
          <w:rFonts w:ascii="Arial" w:hAnsi="Arial" w:cs="Arial"/>
          <w:bCs/>
          <w:color w:val="000000"/>
          <w:szCs w:val="22"/>
          <w:shd w:val="clear" w:color="auto" w:fill="FFFFFF"/>
        </w:rPr>
      </w:pPr>
    </w:p>
    <w:p w14:paraId="11359CDD" w14:textId="2781C678" w:rsidR="00FD79C9" w:rsidRPr="00D740D2" w:rsidRDefault="00FD79C9" w:rsidP="00CC1564">
      <w:pPr>
        <w:suppressAutoHyphens w:val="0"/>
        <w:spacing w:line="360" w:lineRule="auto"/>
        <w:rPr>
          <w:rFonts w:ascii="Arial" w:hAnsi="Arial" w:cs="Arial"/>
          <w:b/>
          <w:bCs/>
          <w:color w:val="000000"/>
          <w:szCs w:val="22"/>
          <w:shd w:val="clear" w:color="auto" w:fill="FFFFFF"/>
        </w:rPr>
      </w:pPr>
      <w:r w:rsidRPr="00FD79C9">
        <w:rPr>
          <w:rFonts w:ascii="Arial" w:hAnsi="Arial" w:cs="Arial"/>
          <w:b/>
          <w:bCs/>
          <w:color w:val="000000"/>
          <w:szCs w:val="22"/>
          <w:shd w:val="clear" w:color="auto" w:fill="FFFFFF"/>
        </w:rPr>
        <w:t>Consultas:</w:t>
      </w:r>
      <w:r>
        <w:rPr>
          <w:rFonts w:ascii="Arial" w:hAnsi="Arial" w:cs="Arial"/>
          <w:bCs/>
          <w:color w:val="000000"/>
          <w:szCs w:val="22"/>
          <w:shd w:val="clear" w:color="auto" w:fill="FFFFFF"/>
        </w:rPr>
        <w:t xml:space="preserve"> Se observan en el aplicativo que ingresaron 15 consultas de las cuales 2 fueron enviadas a la oficina jurídica para dar respuesta, las otras fueron resueltas por OPICS. </w:t>
      </w:r>
    </w:p>
    <w:p w14:paraId="538E471C" w14:textId="77777777" w:rsidR="00CC3B2F" w:rsidRDefault="00CC3B2F" w:rsidP="00CC1564">
      <w:pPr>
        <w:suppressAutoHyphens w:val="0"/>
        <w:spacing w:line="360" w:lineRule="auto"/>
        <w:rPr>
          <w:rFonts w:ascii="Arial" w:hAnsi="Arial" w:cs="Arial"/>
          <w:bCs/>
          <w:color w:val="000000"/>
          <w:szCs w:val="22"/>
          <w:shd w:val="clear" w:color="auto" w:fill="FFFFFF"/>
        </w:rPr>
      </w:pPr>
    </w:p>
    <w:p w14:paraId="6F7FAB45" w14:textId="0E383BAA" w:rsidR="00CC1564" w:rsidRDefault="002D6264" w:rsidP="002D6264">
      <w:pPr>
        <w:suppressAutoHyphens w:val="0"/>
        <w:spacing w:line="360" w:lineRule="auto"/>
        <w:rPr>
          <w:rFonts w:ascii="Arial" w:hAnsi="Arial" w:cs="Arial"/>
          <w:bCs/>
        </w:rPr>
      </w:pPr>
      <w:r>
        <w:rPr>
          <w:rFonts w:ascii="Arial" w:hAnsi="Arial" w:cs="Arial"/>
          <w:bCs/>
        </w:rPr>
        <w:t>Se identifican según el informe anterior las solicitudes, denuncias certificaciones y quejas en la Contraloría Departamental conforme a los informes enviados por la oficina de OPICS y se comparan con las del sistema SIA ATC de los cuales se sacan preguntas para realizar a quien dirige esta oficina, pero en general se evidencia un buen manejo de este sistema lo que ayuda a la Contraloría a tener al día las PQRS que ingresan a diario.</w:t>
      </w:r>
    </w:p>
    <w:p w14:paraId="1E55A4B4" w14:textId="75501046" w:rsidR="002D6264" w:rsidRDefault="002D6264" w:rsidP="002D6264">
      <w:pPr>
        <w:suppressAutoHyphens w:val="0"/>
        <w:spacing w:line="360" w:lineRule="auto"/>
        <w:rPr>
          <w:rFonts w:ascii="Arial" w:hAnsi="Arial" w:cs="Arial"/>
          <w:bCs/>
        </w:rPr>
      </w:pPr>
    </w:p>
    <w:p w14:paraId="1B8D4A6A" w14:textId="70068868" w:rsidR="002D6264" w:rsidRDefault="002D6264" w:rsidP="002D6264">
      <w:pPr>
        <w:suppressAutoHyphens w:val="0"/>
        <w:spacing w:line="360" w:lineRule="auto"/>
        <w:rPr>
          <w:rFonts w:ascii="Arial" w:hAnsi="Arial" w:cs="Arial"/>
          <w:bCs/>
        </w:rPr>
      </w:pPr>
    </w:p>
    <w:p w14:paraId="45ABECE6" w14:textId="7A1D462A" w:rsidR="002D6264" w:rsidRDefault="002D6264" w:rsidP="002D6264">
      <w:pPr>
        <w:suppressAutoHyphens w:val="0"/>
        <w:spacing w:line="360" w:lineRule="auto"/>
        <w:rPr>
          <w:rFonts w:ascii="Arial" w:hAnsi="Arial" w:cs="Arial"/>
          <w:bCs/>
        </w:rPr>
      </w:pPr>
    </w:p>
    <w:p w14:paraId="5019AF6B" w14:textId="09A6D26B" w:rsidR="002D6264" w:rsidRDefault="002D6264" w:rsidP="002D6264">
      <w:pPr>
        <w:suppressAutoHyphens w:val="0"/>
        <w:spacing w:line="360" w:lineRule="auto"/>
        <w:rPr>
          <w:rFonts w:ascii="Arial" w:hAnsi="Arial" w:cs="Arial"/>
          <w:bCs/>
        </w:rPr>
      </w:pPr>
    </w:p>
    <w:p w14:paraId="5FE3029A" w14:textId="77777777" w:rsidR="002D6264" w:rsidRPr="00CC1564" w:rsidRDefault="002D6264" w:rsidP="002D6264">
      <w:pPr>
        <w:suppressAutoHyphens w:val="0"/>
        <w:spacing w:line="360" w:lineRule="auto"/>
        <w:rPr>
          <w:rFonts w:ascii="Arial" w:hAnsi="Arial" w:cs="Arial"/>
          <w:bCs/>
        </w:rPr>
      </w:pPr>
    </w:p>
    <w:p w14:paraId="20E4885A" w14:textId="699A1B83" w:rsidR="00382337" w:rsidRDefault="00CC1564" w:rsidP="00382337">
      <w:pPr>
        <w:suppressAutoHyphens w:val="0"/>
        <w:spacing w:line="360" w:lineRule="auto"/>
        <w:rPr>
          <w:rFonts w:ascii="Arial" w:hAnsi="Arial" w:cs="Arial"/>
          <w:bCs/>
        </w:rPr>
      </w:pPr>
      <w:r>
        <w:rPr>
          <w:rFonts w:ascii="Arial" w:hAnsi="Arial" w:cs="Arial"/>
          <w:bCs/>
        </w:rPr>
        <w:lastRenderedPageBreak/>
        <w:t>Se toma el reporte del SIA-ATC en donde se relacionan los siguientes cuadros</w:t>
      </w:r>
      <w:r w:rsidR="00262CC7">
        <w:rPr>
          <w:rFonts w:ascii="Arial" w:hAnsi="Arial" w:cs="Arial"/>
          <w:bCs/>
        </w:rPr>
        <w:t>.</w:t>
      </w:r>
    </w:p>
    <w:tbl>
      <w:tblPr>
        <w:tblW w:w="0" w:type="auto"/>
        <w:tblCellSpacing w:w="0" w:type="dxa"/>
        <w:tblCellMar>
          <w:left w:w="0" w:type="dxa"/>
          <w:right w:w="0" w:type="dxa"/>
        </w:tblCellMar>
        <w:tblLook w:val="04A0" w:firstRow="1" w:lastRow="0" w:firstColumn="1" w:lastColumn="0" w:noHBand="0" w:noVBand="1"/>
      </w:tblPr>
      <w:tblGrid>
        <w:gridCol w:w="8838"/>
      </w:tblGrid>
      <w:tr w:rsidR="005D497E" w:rsidRPr="005D497E" w14:paraId="66D74055" w14:textId="77777777" w:rsidTr="00875EC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
              <w:gridCol w:w="1374"/>
              <w:gridCol w:w="1288"/>
              <w:gridCol w:w="1099"/>
              <w:gridCol w:w="4172"/>
              <w:gridCol w:w="889"/>
            </w:tblGrid>
            <w:tr w:rsidR="005D497E" w:rsidRPr="005D497E" w14:paraId="47CCC9F1" w14:textId="77777777">
              <w:trPr>
                <w:tblCellSpacing w:w="0" w:type="dxa"/>
              </w:trPr>
              <w:tc>
                <w:tcPr>
                  <w:tcW w:w="0" w:type="auto"/>
                  <w:gridSpan w:val="6"/>
                  <w:tcBorders>
                    <w:top w:val="nil"/>
                    <w:left w:val="nil"/>
                    <w:bottom w:val="nil"/>
                    <w:right w:val="nil"/>
                  </w:tcBorders>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6"/>
                    <w:gridCol w:w="6"/>
                  </w:tblGrid>
                  <w:tr w:rsidR="005D497E" w:rsidRPr="005D497E" w14:paraId="3F0F3C71" w14:textId="77777777" w:rsidTr="0032509C">
                    <w:tc>
                      <w:tcPr>
                        <w:tcW w:w="0" w:type="auto"/>
                      </w:tcPr>
                      <w:p w14:paraId="706C614D" w14:textId="77777777" w:rsidR="005D497E" w:rsidRPr="005D497E" w:rsidRDefault="005D497E" w:rsidP="005D497E">
                        <w:pPr>
                          <w:suppressAutoHyphens w:val="0"/>
                          <w:jc w:val="left"/>
                          <w:rPr>
                            <w:rFonts w:ascii="Times New Roman" w:hAnsi="Times New Roman"/>
                            <w:sz w:val="24"/>
                            <w:szCs w:val="24"/>
                            <w:lang w:eastAsia="en-US"/>
                          </w:rPr>
                        </w:pPr>
                      </w:p>
                    </w:tc>
                    <w:tc>
                      <w:tcPr>
                        <w:tcW w:w="0" w:type="auto"/>
                      </w:tcPr>
                      <w:p w14:paraId="08DDC65B" w14:textId="77777777" w:rsidR="005D497E" w:rsidRPr="005D497E" w:rsidRDefault="005D497E" w:rsidP="005D497E">
                        <w:pPr>
                          <w:suppressAutoHyphens w:val="0"/>
                          <w:jc w:val="left"/>
                          <w:rPr>
                            <w:rFonts w:ascii="Times New Roman" w:hAnsi="Times New Roman"/>
                            <w:sz w:val="20"/>
                            <w:lang w:eastAsia="en-US"/>
                          </w:rPr>
                        </w:pPr>
                      </w:p>
                    </w:tc>
                  </w:tr>
                  <w:tr w:rsidR="005D497E" w:rsidRPr="005D497E" w14:paraId="03BDC462" w14:textId="77777777" w:rsidTr="0032509C">
                    <w:trPr>
                      <w:trHeight w:val="70"/>
                    </w:trPr>
                    <w:tc>
                      <w:tcPr>
                        <w:tcW w:w="6" w:type="dxa"/>
                        <w:vAlign w:val="center"/>
                      </w:tcPr>
                      <w:p w14:paraId="468E9B69" w14:textId="77777777" w:rsidR="005D497E" w:rsidRPr="005D497E" w:rsidRDefault="005D497E" w:rsidP="005D497E">
                        <w:pPr>
                          <w:suppressAutoHyphens w:val="0"/>
                          <w:jc w:val="left"/>
                          <w:rPr>
                            <w:rFonts w:ascii="Times New Roman" w:hAnsi="Times New Roman"/>
                            <w:sz w:val="20"/>
                            <w:lang w:eastAsia="en-US"/>
                          </w:rPr>
                        </w:pPr>
                      </w:p>
                    </w:tc>
                    <w:tc>
                      <w:tcPr>
                        <w:tcW w:w="0" w:type="auto"/>
                        <w:vAlign w:val="center"/>
                      </w:tcPr>
                      <w:p w14:paraId="67ECD53F" w14:textId="77777777" w:rsidR="005D497E" w:rsidRPr="005D497E" w:rsidRDefault="005D497E" w:rsidP="005D497E">
                        <w:pPr>
                          <w:suppressAutoHyphens w:val="0"/>
                          <w:jc w:val="left"/>
                          <w:rPr>
                            <w:rFonts w:ascii="Times New Roman" w:hAnsi="Times New Roman"/>
                            <w:sz w:val="20"/>
                            <w:lang w:eastAsia="en-US"/>
                          </w:rPr>
                        </w:pPr>
                      </w:p>
                    </w:tc>
                  </w:tr>
                </w:tbl>
                <w:p w14:paraId="222385B2" w14:textId="77777777" w:rsidR="005D497E" w:rsidRPr="005D497E" w:rsidRDefault="005D497E" w:rsidP="005D497E">
                  <w:pPr>
                    <w:suppressAutoHyphens w:val="0"/>
                    <w:jc w:val="left"/>
                    <w:rPr>
                      <w:rFonts w:ascii="Times New Roman" w:hAnsi="Times New Roman"/>
                      <w:sz w:val="24"/>
                      <w:szCs w:val="24"/>
                      <w:lang w:eastAsia="en-US"/>
                    </w:rPr>
                  </w:pPr>
                </w:p>
              </w:tc>
            </w:tr>
            <w:tr w:rsidR="005D497E" w:rsidRPr="005D497E" w14:paraId="5517F8C8" w14:textId="77777777">
              <w:trPr>
                <w:tblCellSpacing w:w="0" w:type="dxa"/>
              </w:trPr>
              <w:tc>
                <w:tcPr>
                  <w:tcW w:w="0" w:type="auto"/>
                  <w:gridSpan w:val="6"/>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firstRow="1" w:lastRow="0" w:firstColumn="1" w:lastColumn="0" w:noHBand="0" w:noVBand="1"/>
                  </w:tblPr>
                  <w:tblGrid>
                    <w:gridCol w:w="8838"/>
                  </w:tblGrid>
                  <w:tr w:rsidR="005D497E" w:rsidRPr="005D497E" w14:paraId="5B731D9F" w14:textId="77777777">
                    <w:trPr>
                      <w:tblCellSpacing w:w="0" w:type="dxa"/>
                    </w:trPr>
                    <w:tc>
                      <w:tcPr>
                        <w:tcW w:w="0" w:type="auto"/>
                        <w:shd w:val="clear" w:color="auto" w:fill="auto"/>
                        <w:hideMark/>
                      </w:tcPr>
                      <w:tbl>
                        <w:tblPr>
                          <w:tblW w:w="0" w:type="auto"/>
                          <w:tblCellMar>
                            <w:left w:w="0" w:type="dxa"/>
                            <w:right w:w="0" w:type="dxa"/>
                          </w:tblCellMar>
                          <w:tblLook w:val="04A0" w:firstRow="1" w:lastRow="0" w:firstColumn="1" w:lastColumn="0" w:noHBand="0" w:noVBand="1"/>
                        </w:tblPr>
                        <w:tblGrid>
                          <w:gridCol w:w="6"/>
                          <w:gridCol w:w="107"/>
                          <w:gridCol w:w="8591"/>
                          <w:gridCol w:w="134"/>
                        </w:tblGrid>
                        <w:tr w:rsidR="005D497E" w:rsidRPr="005D497E" w14:paraId="4EA2E55D" w14:textId="77777777" w:rsidTr="00A44108">
                          <w:trPr>
                            <w:trHeight w:val="220"/>
                          </w:trPr>
                          <w:tc>
                            <w:tcPr>
                              <w:tcW w:w="6" w:type="dxa"/>
                              <w:vAlign w:val="center"/>
                              <w:hideMark/>
                            </w:tcPr>
                            <w:p w14:paraId="166BF8F2" w14:textId="77777777" w:rsidR="005D497E" w:rsidRPr="005D497E" w:rsidRDefault="005D497E" w:rsidP="005D497E">
                              <w:pPr>
                                <w:suppressAutoHyphens w:val="0"/>
                                <w:jc w:val="left"/>
                                <w:rPr>
                                  <w:rFonts w:ascii="Times New Roman" w:hAnsi="Times New Roman"/>
                                  <w:sz w:val="20"/>
                                  <w:lang w:eastAsia="en-US"/>
                                </w:rPr>
                              </w:pPr>
                            </w:p>
                          </w:tc>
                          <w:tc>
                            <w:tcPr>
                              <w:tcW w:w="255" w:type="dxa"/>
                              <w:vAlign w:val="center"/>
                              <w:hideMark/>
                            </w:tcPr>
                            <w:p w14:paraId="473A1FF3" w14:textId="77777777" w:rsidR="005D497E" w:rsidRPr="005D497E" w:rsidRDefault="005D497E" w:rsidP="005D497E">
                              <w:pPr>
                                <w:suppressAutoHyphens w:val="0"/>
                                <w:jc w:val="left"/>
                                <w:rPr>
                                  <w:rFonts w:ascii="Times New Roman" w:hAnsi="Times New Roman"/>
                                  <w:sz w:val="20"/>
                                  <w:lang w:eastAsia="en-US"/>
                                </w:rPr>
                              </w:pPr>
                            </w:p>
                          </w:tc>
                          <w:tc>
                            <w:tcPr>
                              <w:tcW w:w="12998" w:type="dxa"/>
                              <w:vAlign w:val="center"/>
                            </w:tcPr>
                            <w:p w14:paraId="1BE8846C" w14:textId="77962054" w:rsidR="0032509C" w:rsidRPr="005D497E" w:rsidRDefault="0032509C" w:rsidP="00A44108">
                              <w:pPr>
                                <w:suppressAutoHyphens w:val="0"/>
                                <w:jc w:val="left"/>
                                <w:rPr>
                                  <w:rFonts w:ascii="Times New Roman" w:hAnsi="Times New Roman"/>
                                  <w:sz w:val="20"/>
                                  <w:lang w:eastAsia="en-US"/>
                                </w:rPr>
                              </w:pPr>
                            </w:p>
                          </w:tc>
                          <w:tc>
                            <w:tcPr>
                              <w:tcW w:w="322" w:type="dxa"/>
                              <w:vAlign w:val="center"/>
                              <w:hideMark/>
                            </w:tcPr>
                            <w:p w14:paraId="422CE03A" w14:textId="77777777" w:rsidR="005D497E" w:rsidRPr="005D497E" w:rsidRDefault="005D497E" w:rsidP="005D497E">
                              <w:pPr>
                                <w:suppressAutoHyphens w:val="0"/>
                                <w:jc w:val="left"/>
                                <w:rPr>
                                  <w:rFonts w:ascii="Times New Roman" w:hAnsi="Times New Roman"/>
                                  <w:sz w:val="20"/>
                                  <w:lang w:eastAsia="en-US"/>
                                </w:rPr>
                              </w:pPr>
                            </w:p>
                          </w:tc>
                        </w:tr>
                        <w:tr w:rsidR="005D497E" w:rsidRPr="005D497E" w14:paraId="26C35D36" w14:textId="77777777">
                          <w:trPr>
                            <w:trHeight w:val="360"/>
                          </w:trPr>
                          <w:tc>
                            <w:tcPr>
                              <w:tcW w:w="6" w:type="dxa"/>
                              <w:hideMark/>
                            </w:tcPr>
                            <w:p w14:paraId="5A4607E3" w14:textId="77777777" w:rsidR="005D497E" w:rsidRPr="005D497E" w:rsidRDefault="005D497E" w:rsidP="005D497E">
                              <w:pPr>
                                <w:suppressAutoHyphens w:val="0"/>
                                <w:jc w:val="left"/>
                                <w:rPr>
                                  <w:rFonts w:ascii="Times New Roman" w:hAnsi="Times New Roman"/>
                                  <w:sz w:val="20"/>
                                  <w:lang w:eastAsia="en-US"/>
                                </w:rPr>
                              </w:pPr>
                            </w:p>
                          </w:tc>
                          <w:tc>
                            <w:tcPr>
                              <w:tcW w:w="0" w:type="auto"/>
                              <w:hideMark/>
                            </w:tcPr>
                            <w:p w14:paraId="4BA966E8" w14:textId="77777777" w:rsidR="005D497E" w:rsidRPr="005D497E" w:rsidRDefault="005D497E" w:rsidP="005D497E">
                              <w:pPr>
                                <w:suppressAutoHyphens w:val="0"/>
                                <w:jc w:val="left"/>
                                <w:rPr>
                                  <w:rFonts w:ascii="Times New Roman" w:hAnsi="Times New Roman"/>
                                  <w:sz w:val="20"/>
                                  <w:lang w:eastAsia="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591"/>
                              </w:tblGrid>
                              <w:tr w:rsidR="005D497E" w:rsidRPr="005D497E" w14:paraId="1EFB949E" w14:textId="77777777">
                                <w:trPr>
                                  <w:trHeight w:val="280"/>
                                  <w:tblCellSpacing w:w="0" w:type="dxa"/>
                                </w:trPr>
                                <w:tc>
                                  <w:tcPr>
                                    <w:tcW w:w="12998" w:type="dxa"/>
                                    <w:tcBorders>
                                      <w:top w:val="nil"/>
                                      <w:left w:val="nil"/>
                                      <w:bottom w:val="nil"/>
                                      <w:right w:val="nil"/>
                                    </w:tcBorders>
                                    <w:shd w:val="clear" w:color="auto" w:fill="auto"/>
                                    <w:tcMar>
                                      <w:top w:w="40" w:type="dxa"/>
                                      <w:left w:w="40" w:type="dxa"/>
                                      <w:bottom w:w="40" w:type="dxa"/>
                                      <w:right w:w="40" w:type="dxa"/>
                                    </w:tcMar>
                                    <w:hideMark/>
                                  </w:tcPr>
                                  <w:p w14:paraId="3CDDAB26" w14:textId="77777777" w:rsidR="005D497E" w:rsidRPr="005D497E" w:rsidRDefault="005D497E" w:rsidP="005D497E">
                                    <w:pPr>
                                      <w:suppressAutoHyphens w:val="0"/>
                                      <w:jc w:val="center"/>
                                      <w:rPr>
                                        <w:rFonts w:ascii="Times New Roman" w:hAnsi="Times New Roman"/>
                                        <w:sz w:val="2"/>
                                        <w:szCs w:val="2"/>
                                        <w:lang w:eastAsia="en-US"/>
                                      </w:rPr>
                                    </w:pPr>
                                    <w:r w:rsidRPr="005D497E">
                                      <w:rPr>
                                        <w:rFonts w:ascii="Calibri" w:hAnsi="Calibri" w:cs="Calibri"/>
                                        <w:b/>
                                        <w:bCs/>
                                        <w:color w:val="0000FF"/>
                                        <w:szCs w:val="22"/>
                                        <w:lang w:eastAsia="en-US"/>
                                      </w:rPr>
                                      <w:t>ESTADÍSTICA DE SOLICITUDES RECIBIDAS ENTRE: 01/02/2022 y 31/12/2022</w:t>
                                    </w:r>
                                  </w:p>
                                </w:tc>
                              </w:tr>
                            </w:tbl>
                            <w:p w14:paraId="348133A3" w14:textId="77777777" w:rsidR="005D497E" w:rsidRPr="005D497E" w:rsidRDefault="005D497E" w:rsidP="005D497E">
                              <w:pPr>
                                <w:suppressAutoHyphens w:val="0"/>
                                <w:jc w:val="left"/>
                                <w:rPr>
                                  <w:rFonts w:ascii="Times New Roman" w:hAnsi="Times New Roman"/>
                                  <w:sz w:val="24"/>
                                  <w:szCs w:val="24"/>
                                  <w:lang w:eastAsia="en-US"/>
                                </w:rPr>
                              </w:pPr>
                            </w:p>
                          </w:tc>
                          <w:tc>
                            <w:tcPr>
                              <w:tcW w:w="0" w:type="auto"/>
                              <w:hideMark/>
                            </w:tcPr>
                            <w:p w14:paraId="5BA6BD91" w14:textId="77777777" w:rsidR="005D497E" w:rsidRPr="005D497E" w:rsidRDefault="005D497E" w:rsidP="005D497E">
                              <w:pPr>
                                <w:suppressAutoHyphens w:val="0"/>
                                <w:jc w:val="left"/>
                                <w:rPr>
                                  <w:rFonts w:ascii="Times New Roman" w:hAnsi="Times New Roman"/>
                                  <w:sz w:val="20"/>
                                  <w:lang w:eastAsia="en-US"/>
                                </w:rPr>
                              </w:pPr>
                            </w:p>
                          </w:tc>
                        </w:tr>
                        <w:tr w:rsidR="005D497E" w:rsidRPr="005D497E" w14:paraId="76F114F2" w14:textId="77777777">
                          <w:trPr>
                            <w:trHeight w:val="51"/>
                          </w:trPr>
                          <w:tc>
                            <w:tcPr>
                              <w:tcW w:w="6" w:type="dxa"/>
                              <w:vAlign w:val="center"/>
                              <w:hideMark/>
                            </w:tcPr>
                            <w:p w14:paraId="2FDBABEC" w14:textId="77777777" w:rsidR="005D497E" w:rsidRPr="005D497E" w:rsidRDefault="005D497E" w:rsidP="005D497E">
                              <w:pPr>
                                <w:suppressAutoHyphens w:val="0"/>
                                <w:jc w:val="left"/>
                                <w:rPr>
                                  <w:rFonts w:ascii="Times New Roman" w:hAnsi="Times New Roman"/>
                                  <w:sz w:val="20"/>
                                  <w:lang w:eastAsia="en-US"/>
                                </w:rPr>
                              </w:pPr>
                            </w:p>
                          </w:tc>
                          <w:tc>
                            <w:tcPr>
                              <w:tcW w:w="0" w:type="auto"/>
                              <w:gridSpan w:val="3"/>
                              <w:vAlign w:val="center"/>
                              <w:hideMark/>
                            </w:tcPr>
                            <w:p w14:paraId="195F4545" w14:textId="77777777" w:rsidR="005D497E" w:rsidRPr="005D497E" w:rsidRDefault="005D497E" w:rsidP="005D497E">
                              <w:pPr>
                                <w:suppressAutoHyphens w:val="0"/>
                                <w:jc w:val="left"/>
                                <w:rPr>
                                  <w:rFonts w:ascii="Times New Roman" w:hAnsi="Times New Roman"/>
                                  <w:sz w:val="20"/>
                                  <w:lang w:eastAsia="en-US"/>
                                </w:rPr>
                              </w:pPr>
                            </w:p>
                          </w:tc>
                        </w:tr>
                        <w:tr w:rsidR="005D497E" w:rsidRPr="005D497E" w14:paraId="505B310E" w14:textId="77777777">
                          <w:trPr>
                            <w:trHeight w:val="8989"/>
                          </w:trPr>
                          <w:tc>
                            <w:tcPr>
                              <w:tcW w:w="6" w:type="dxa"/>
                              <w:hideMark/>
                            </w:tcPr>
                            <w:p w14:paraId="19BD808D" w14:textId="77777777" w:rsidR="005D497E" w:rsidRPr="005D497E" w:rsidRDefault="005D497E" w:rsidP="005D497E">
                              <w:pPr>
                                <w:suppressAutoHyphens w:val="0"/>
                                <w:jc w:val="left"/>
                                <w:rPr>
                                  <w:rFonts w:ascii="Times New Roman" w:hAnsi="Times New Roman"/>
                                  <w:sz w:val="20"/>
                                  <w:lang w:eastAsia="en-US"/>
                                </w:rPr>
                              </w:pPr>
                            </w:p>
                          </w:tc>
                          <w:tc>
                            <w:tcPr>
                              <w:tcW w:w="0" w:type="auto"/>
                              <w:hideMark/>
                            </w:tcPr>
                            <w:p w14:paraId="15F965C9" w14:textId="77777777" w:rsidR="005D497E" w:rsidRPr="005D497E" w:rsidRDefault="005D497E" w:rsidP="005D497E">
                              <w:pPr>
                                <w:suppressAutoHyphens w:val="0"/>
                                <w:jc w:val="left"/>
                                <w:rPr>
                                  <w:rFonts w:ascii="Times New Roman" w:hAnsi="Times New Roman"/>
                                  <w:sz w:val="20"/>
                                  <w:lang w:eastAsia="en-US"/>
                                </w:rPr>
                              </w:pPr>
                            </w:p>
                          </w:tc>
                          <w:tc>
                            <w:tcPr>
                              <w:tcW w:w="0" w:type="auto"/>
                              <w:hideMark/>
                            </w:tcPr>
                            <w:tbl>
                              <w:tblPr>
                                <w:tblW w:w="0" w:type="auto"/>
                                <w:tblCellMar>
                                  <w:left w:w="0" w:type="dxa"/>
                                  <w:right w:w="0" w:type="dxa"/>
                                </w:tblCellMar>
                                <w:tblLook w:val="04A0" w:firstRow="1" w:lastRow="0" w:firstColumn="1" w:lastColumn="0" w:noHBand="0" w:noVBand="1"/>
                              </w:tblPr>
                              <w:tblGrid>
                                <w:gridCol w:w="16"/>
                                <w:gridCol w:w="3062"/>
                                <w:gridCol w:w="1855"/>
                                <w:gridCol w:w="3658"/>
                              </w:tblGrid>
                              <w:tr w:rsidR="005D497E" w:rsidRPr="005D497E" w14:paraId="4F206963" w14:textId="77777777">
                                <w:tc>
                                  <w:tcPr>
                                    <w:tcW w:w="6" w:type="dxa"/>
                                    <w:shd w:val="clear" w:color="auto" w:fill="auto"/>
                                    <w:vAlign w:val="center"/>
                                    <w:hideMark/>
                                  </w:tcPr>
                                  <w:p w14:paraId="1BC28B37" w14:textId="77777777" w:rsidR="005D497E" w:rsidRPr="005D497E" w:rsidRDefault="005D497E" w:rsidP="005D497E">
                                    <w:pPr>
                                      <w:suppressAutoHyphens w:val="0"/>
                                      <w:jc w:val="left"/>
                                      <w:rPr>
                                        <w:rFonts w:ascii="Times New Roman" w:hAnsi="Times New Roman"/>
                                        <w:sz w:val="20"/>
                                        <w:lang w:eastAsia="en-US"/>
                                      </w:rPr>
                                    </w:pPr>
                                  </w:p>
                                </w:tc>
                                <w:tc>
                                  <w:tcPr>
                                    <w:tcW w:w="4162" w:type="dxa"/>
                                    <w:shd w:val="clear" w:color="auto" w:fill="auto"/>
                                    <w:vAlign w:val="center"/>
                                    <w:hideMark/>
                                  </w:tcPr>
                                  <w:p w14:paraId="1163837E" w14:textId="77777777" w:rsidR="005D497E" w:rsidRPr="005D497E" w:rsidRDefault="005D497E" w:rsidP="005D497E">
                                    <w:pPr>
                                      <w:suppressAutoHyphens w:val="0"/>
                                      <w:jc w:val="left"/>
                                      <w:rPr>
                                        <w:rFonts w:ascii="Times New Roman" w:hAnsi="Times New Roman"/>
                                        <w:sz w:val="20"/>
                                        <w:lang w:eastAsia="en-US"/>
                                      </w:rPr>
                                    </w:pPr>
                                  </w:p>
                                </w:tc>
                                <w:tc>
                                  <w:tcPr>
                                    <w:tcW w:w="2569" w:type="dxa"/>
                                    <w:shd w:val="clear" w:color="auto" w:fill="auto"/>
                                    <w:vAlign w:val="center"/>
                                    <w:hideMark/>
                                  </w:tcPr>
                                  <w:p w14:paraId="31B82954" w14:textId="77777777" w:rsidR="005D497E" w:rsidRPr="005D497E" w:rsidRDefault="005D497E" w:rsidP="005D497E">
                                    <w:pPr>
                                      <w:suppressAutoHyphens w:val="0"/>
                                      <w:jc w:val="left"/>
                                      <w:rPr>
                                        <w:rFonts w:ascii="Times New Roman" w:hAnsi="Times New Roman"/>
                                        <w:sz w:val="20"/>
                                        <w:lang w:eastAsia="en-US"/>
                                      </w:rPr>
                                    </w:pPr>
                                  </w:p>
                                </w:tc>
                                <w:tc>
                                  <w:tcPr>
                                    <w:tcW w:w="6268" w:type="dxa"/>
                                    <w:shd w:val="clear" w:color="auto" w:fill="auto"/>
                                    <w:vAlign w:val="center"/>
                                    <w:hideMark/>
                                  </w:tcPr>
                                  <w:p w14:paraId="011649F8" w14:textId="77777777" w:rsidR="005D497E" w:rsidRPr="005D497E" w:rsidRDefault="005D497E" w:rsidP="005D497E">
                                    <w:pPr>
                                      <w:suppressAutoHyphens w:val="0"/>
                                      <w:jc w:val="left"/>
                                      <w:rPr>
                                        <w:rFonts w:ascii="Times New Roman" w:hAnsi="Times New Roman"/>
                                        <w:sz w:val="20"/>
                                        <w:lang w:eastAsia="en-US"/>
                                      </w:rPr>
                                    </w:pPr>
                                  </w:p>
                                </w:tc>
                              </w:tr>
                              <w:tr w:rsidR="005D497E" w:rsidRPr="005D497E" w14:paraId="2CEC25C1" w14:textId="77777777">
                                <w:trPr>
                                  <w:trHeight w:val="468"/>
                                </w:trPr>
                                <w:tc>
                                  <w:tcPr>
                                    <w:tcW w:w="0" w:type="auto"/>
                                    <w:shd w:val="clear" w:color="auto" w:fill="auto"/>
                                    <w:hideMark/>
                                  </w:tcPr>
                                  <w:p w14:paraId="2977E0F2" w14:textId="77777777" w:rsidR="005D497E" w:rsidRPr="005D497E" w:rsidRDefault="005D497E" w:rsidP="005D497E">
                                    <w:pPr>
                                      <w:suppressAutoHyphens w:val="0"/>
                                      <w:jc w:val="left"/>
                                      <w:rPr>
                                        <w:rFonts w:ascii="Times New Roman" w:hAnsi="Times New Roman"/>
                                        <w:sz w:val="20"/>
                                        <w:lang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0000FF"/>
                                    <w:tcMar>
                                      <w:top w:w="40" w:type="dxa"/>
                                      <w:left w:w="40" w:type="dxa"/>
                                      <w:bottom w:w="40" w:type="dxa"/>
                                      <w:right w:w="40" w:type="dxa"/>
                                    </w:tcMar>
                                    <w:hideMark/>
                                  </w:tcPr>
                                  <w:p w14:paraId="76FD6B05" w14:textId="77777777" w:rsidR="005D497E" w:rsidRPr="005D497E" w:rsidRDefault="005D497E" w:rsidP="005D497E">
                                    <w:pPr>
                                      <w:suppressAutoHyphens w:val="0"/>
                                      <w:jc w:val="left"/>
                                      <w:textAlignment w:val="top"/>
                                      <w:rPr>
                                        <w:rFonts w:ascii="Calibri" w:hAnsi="Calibri" w:cs="Calibri"/>
                                        <w:color w:val="FFFFFF"/>
                                        <w:sz w:val="28"/>
                                        <w:szCs w:val="28"/>
                                        <w:lang w:val="en-US" w:eastAsia="en-US"/>
                                      </w:rPr>
                                    </w:pPr>
                                    <w:proofErr w:type="spellStart"/>
                                    <w:r w:rsidRPr="005D497E">
                                      <w:rPr>
                                        <w:rFonts w:ascii="Calibri" w:hAnsi="Calibri" w:cs="Calibri"/>
                                        <w:color w:val="FFFFFF"/>
                                        <w:sz w:val="28"/>
                                        <w:szCs w:val="28"/>
                                        <w:lang w:val="en-US" w:eastAsia="en-US"/>
                                      </w:rPr>
                                      <w:t>Dependencia</w:t>
                                    </w:r>
                                    <w:proofErr w:type="spellEnd"/>
                                  </w:p>
                                </w:tc>
                                <w:tc>
                                  <w:tcPr>
                                    <w:tcW w:w="0" w:type="auto"/>
                                    <w:tcBorders>
                                      <w:top w:val="single" w:sz="8" w:space="0" w:color="D3D3D3"/>
                                      <w:left w:val="single" w:sz="8" w:space="0" w:color="D3D3D3"/>
                                      <w:bottom w:val="single" w:sz="8" w:space="0" w:color="D3D3D3"/>
                                      <w:right w:val="single" w:sz="8" w:space="0" w:color="D3D3D3"/>
                                    </w:tcBorders>
                                    <w:shd w:val="clear" w:color="auto" w:fill="0000FF"/>
                                    <w:tcMar>
                                      <w:top w:w="40" w:type="dxa"/>
                                      <w:left w:w="40" w:type="dxa"/>
                                      <w:bottom w:w="40" w:type="dxa"/>
                                      <w:right w:w="40" w:type="dxa"/>
                                    </w:tcMar>
                                    <w:hideMark/>
                                  </w:tcPr>
                                  <w:p w14:paraId="72FF871D" w14:textId="77777777" w:rsidR="005D497E" w:rsidRPr="005D497E" w:rsidRDefault="005D497E" w:rsidP="005D497E">
                                    <w:pPr>
                                      <w:suppressAutoHyphens w:val="0"/>
                                      <w:jc w:val="left"/>
                                      <w:textAlignment w:val="top"/>
                                      <w:rPr>
                                        <w:rFonts w:ascii="Calibri" w:hAnsi="Calibri" w:cs="Calibri"/>
                                        <w:color w:val="FFFFFF"/>
                                        <w:sz w:val="28"/>
                                        <w:szCs w:val="28"/>
                                        <w:lang w:val="en-US" w:eastAsia="en-US"/>
                                      </w:rPr>
                                    </w:pPr>
                                    <w:proofErr w:type="spellStart"/>
                                    <w:r w:rsidRPr="005D497E">
                                      <w:rPr>
                                        <w:rFonts w:ascii="Calibri" w:hAnsi="Calibri" w:cs="Calibri"/>
                                        <w:color w:val="FFFFFF"/>
                                        <w:sz w:val="28"/>
                                        <w:szCs w:val="28"/>
                                        <w:lang w:val="en-US" w:eastAsia="en-US"/>
                                      </w:rPr>
                                      <w:t>Nro</w:t>
                                    </w:r>
                                    <w:proofErr w:type="spellEnd"/>
                                    <w:r w:rsidRPr="005D497E">
                                      <w:rPr>
                                        <w:rFonts w:ascii="Calibri" w:hAnsi="Calibri" w:cs="Calibri"/>
                                        <w:color w:val="FFFFFF"/>
                                        <w:sz w:val="28"/>
                                        <w:szCs w:val="28"/>
                                        <w:lang w:val="en-US" w:eastAsia="en-US"/>
                                      </w:rPr>
                                      <w:t>. Solicitudes</w:t>
                                    </w:r>
                                  </w:p>
                                </w:tc>
                                <w:tc>
                                  <w:tcPr>
                                    <w:tcW w:w="0" w:type="auto"/>
                                    <w:tcBorders>
                                      <w:top w:val="single" w:sz="8" w:space="0" w:color="D3D3D3"/>
                                      <w:left w:val="single" w:sz="8" w:space="0" w:color="D3D3D3"/>
                                      <w:bottom w:val="single" w:sz="8" w:space="0" w:color="D3D3D3"/>
                                      <w:right w:val="single" w:sz="8" w:space="0" w:color="D3D3D3"/>
                                    </w:tcBorders>
                                    <w:shd w:val="clear" w:color="auto" w:fill="0000FF"/>
                                    <w:tcMar>
                                      <w:top w:w="40" w:type="dxa"/>
                                      <w:left w:w="40" w:type="dxa"/>
                                      <w:bottom w:w="40" w:type="dxa"/>
                                      <w:right w:w="40" w:type="dxa"/>
                                    </w:tcMar>
                                    <w:hideMark/>
                                  </w:tcPr>
                                  <w:p w14:paraId="4FEF5DBE" w14:textId="77777777" w:rsidR="005D497E" w:rsidRPr="005D497E" w:rsidRDefault="005D497E" w:rsidP="005D497E">
                                    <w:pPr>
                                      <w:suppressAutoHyphens w:val="0"/>
                                      <w:jc w:val="left"/>
                                      <w:textAlignment w:val="top"/>
                                      <w:rPr>
                                        <w:rFonts w:ascii="Calibri" w:hAnsi="Calibri" w:cs="Calibri"/>
                                        <w:color w:val="FFFFFF"/>
                                        <w:sz w:val="28"/>
                                        <w:szCs w:val="28"/>
                                        <w:lang w:val="en-US" w:eastAsia="en-US"/>
                                      </w:rPr>
                                    </w:pPr>
                                    <w:r w:rsidRPr="005D497E">
                                      <w:rPr>
                                        <w:rFonts w:ascii="Calibri" w:hAnsi="Calibri" w:cs="Calibri"/>
                                        <w:color w:val="FFFFFF"/>
                                        <w:sz w:val="28"/>
                                        <w:szCs w:val="28"/>
                                        <w:lang w:val="en-US" w:eastAsia="en-US"/>
                                      </w:rPr>
                                      <w:t>Estado</w:t>
                                    </w:r>
                                  </w:p>
                                </w:tc>
                              </w:tr>
                              <w:tr w:rsidR="005D497E" w:rsidRPr="005D497E" w14:paraId="289EF625" w14:textId="77777777">
                                <w:trPr>
                                  <w:trHeight w:val="480"/>
                                </w:trPr>
                                <w:tc>
                                  <w:tcPr>
                                    <w:tcW w:w="0" w:type="auto"/>
                                    <w:shd w:val="clear" w:color="auto" w:fill="auto"/>
                                    <w:hideMark/>
                                  </w:tcPr>
                                  <w:p w14:paraId="7A712DE2" w14:textId="77777777" w:rsidR="005D497E" w:rsidRPr="005D497E" w:rsidRDefault="005D497E" w:rsidP="005D497E">
                                    <w:pPr>
                                      <w:suppressAutoHyphens w:val="0"/>
                                      <w:jc w:val="left"/>
                                      <w:textAlignment w:val="top"/>
                                      <w:rPr>
                                        <w:rFonts w:ascii="Calibri" w:hAnsi="Calibri" w:cs="Calibri"/>
                                        <w:color w:val="FFFFFF"/>
                                        <w:sz w:val="28"/>
                                        <w:szCs w:val="28"/>
                                        <w:lang w:val="en-US" w:eastAsia="en-US"/>
                                      </w:rPr>
                                    </w:pPr>
                                  </w:p>
                                </w:tc>
                                <w:tc>
                                  <w:tcPr>
                                    <w:tcW w:w="0" w:type="auto"/>
                                    <w:vMerge w:val="restart"/>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2FA2FF6" w14:textId="77777777" w:rsidR="005D497E" w:rsidRPr="005D497E" w:rsidRDefault="005D497E" w:rsidP="005D497E">
                                    <w:pPr>
                                      <w:suppressAutoHyphens w:val="0"/>
                                      <w:jc w:val="left"/>
                                      <w:textAlignment w:val="top"/>
                                      <w:rPr>
                                        <w:rFonts w:ascii="Calibri" w:hAnsi="Calibri" w:cs="Calibri"/>
                                        <w:color w:val="0000FF"/>
                                        <w:sz w:val="28"/>
                                        <w:szCs w:val="28"/>
                                        <w:lang w:val="en-US" w:eastAsia="en-US"/>
                                      </w:rPr>
                                    </w:pPr>
                                    <w:r w:rsidRPr="005D497E">
                                      <w:rPr>
                                        <w:rFonts w:ascii="Calibri" w:hAnsi="Calibri" w:cs="Calibri"/>
                                        <w:color w:val="0000FF"/>
                                        <w:sz w:val="28"/>
                                        <w:szCs w:val="28"/>
                                        <w:lang w:val="en-US" w:eastAsia="en-US"/>
                                      </w:rPr>
                                      <w:t>CONTRALORIA AUXILIAR</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330EC9C2" w14:textId="77777777" w:rsidR="005D497E" w:rsidRPr="005D497E" w:rsidRDefault="005D497E" w:rsidP="005D497E">
                                    <w:pPr>
                                      <w:suppressAutoHyphens w:val="0"/>
                                      <w:jc w:val="center"/>
                                      <w:textAlignment w:val="center"/>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95EE5B3"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Archivo</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Trámite</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Directo</w:t>
                                    </w:r>
                                    <w:proofErr w:type="spellEnd"/>
                                  </w:p>
                                </w:tc>
                              </w:tr>
                              <w:tr w:rsidR="005D497E" w:rsidRPr="005D497E" w14:paraId="5DF85AFA" w14:textId="77777777">
                                <w:trPr>
                                  <w:trHeight w:val="465"/>
                                </w:trPr>
                                <w:tc>
                                  <w:tcPr>
                                    <w:tcW w:w="0" w:type="auto"/>
                                    <w:shd w:val="clear" w:color="auto" w:fill="auto"/>
                                    <w:hideMark/>
                                  </w:tcPr>
                                  <w:p w14:paraId="7555B56A"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741DAAC0"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312C82B5" w14:textId="77777777" w:rsidR="005D497E" w:rsidRPr="005D497E" w:rsidRDefault="005D497E" w:rsidP="005D497E">
                                    <w:pPr>
                                      <w:suppressAutoHyphens w:val="0"/>
                                      <w:jc w:val="center"/>
                                      <w:textAlignment w:val="center"/>
                                      <w:rPr>
                                        <w:rFonts w:ascii="Segoe UI" w:hAnsi="Segoe UI" w:cs="Segoe UI"/>
                                        <w:color w:val="006400"/>
                                        <w:sz w:val="28"/>
                                        <w:szCs w:val="28"/>
                                        <w:lang w:val="en-US" w:eastAsia="en-US"/>
                                      </w:rPr>
                                    </w:pPr>
                                    <w:r w:rsidRPr="005D497E">
                                      <w:rPr>
                                        <w:rFonts w:ascii="Segoe UI" w:hAnsi="Segoe UI" w:cs="Segoe UI"/>
                                        <w:color w:val="006400"/>
                                        <w:sz w:val="28"/>
                                        <w:szCs w:val="28"/>
                                        <w:lang w:val="en-US" w:eastAsia="en-US"/>
                                      </w:rPr>
                                      <w:t>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139F3671" w14:textId="77777777" w:rsidR="005D497E" w:rsidRPr="005D497E" w:rsidRDefault="005D497E" w:rsidP="005D497E">
                                    <w:pPr>
                                      <w:suppressAutoHyphens w:val="0"/>
                                      <w:jc w:val="center"/>
                                      <w:textAlignment w:val="top"/>
                                      <w:rPr>
                                        <w:rFonts w:ascii="Segoe UI" w:hAnsi="Segoe UI" w:cs="Segoe UI"/>
                                        <w:color w:val="006400"/>
                                        <w:sz w:val="20"/>
                                        <w:lang w:eastAsia="en-US"/>
                                      </w:rPr>
                                    </w:pPr>
                                    <w:r w:rsidRPr="005D497E">
                                      <w:rPr>
                                        <w:rFonts w:ascii="Segoe UI" w:hAnsi="Segoe UI" w:cs="Segoe UI"/>
                                        <w:color w:val="006400"/>
                                        <w:sz w:val="20"/>
                                        <w:lang w:eastAsia="en-US"/>
                                      </w:rPr>
                                      <w:t>Nro. de Solicitudes en la Dependencia</w:t>
                                    </w:r>
                                  </w:p>
                                </w:tc>
                              </w:tr>
                              <w:tr w:rsidR="005D497E" w:rsidRPr="005D497E" w14:paraId="235717F6" w14:textId="77777777">
                                <w:trPr>
                                  <w:trHeight w:val="480"/>
                                </w:trPr>
                                <w:tc>
                                  <w:tcPr>
                                    <w:tcW w:w="0" w:type="auto"/>
                                    <w:shd w:val="clear" w:color="auto" w:fill="auto"/>
                                    <w:hideMark/>
                                  </w:tcPr>
                                  <w:p w14:paraId="1BC6FF11" w14:textId="77777777" w:rsidR="005D497E" w:rsidRPr="005D497E" w:rsidRDefault="005D497E" w:rsidP="005D497E">
                                    <w:pPr>
                                      <w:suppressAutoHyphens w:val="0"/>
                                      <w:jc w:val="center"/>
                                      <w:textAlignment w:val="top"/>
                                      <w:rPr>
                                        <w:rFonts w:ascii="Segoe UI" w:hAnsi="Segoe UI" w:cs="Segoe UI"/>
                                        <w:color w:val="006400"/>
                                        <w:sz w:val="20"/>
                                        <w:lang w:eastAsia="en-US"/>
                                      </w:rPr>
                                    </w:pPr>
                                  </w:p>
                                </w:tc>
                                <w:tc>
                                  <w:tcPr>
                                    <w:tcW w:w="0" w:type="auto"/>
                                    <w:vMerge w:val="restart"/>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C33E546" w14:textId="77777777" w:rsidR="005D497E" w:rsidRPr="005D497E" w:rsidRDefault="005D497E" w:rsidP="005D497E">
                                    <w:pPr>
                                      <w:suppressAutoHyphens w:val="0"/>
                                      <w:jc w:val="left"/>
                                      <w:textAlignment w:val="top"/>
                                      <w:rPr>
                                        <w:rFonts w:ascii="Calibri" w:hAnsi="Calibri" w:cs="Calibri"/>
                                        <w:color w:val="0000FF"/>
                                        <w:sz w:val="28"/>
                                        <w:szCs w:val="28"/>
                                        <w:lang w:val="en-US" w:eastAsia="en-US"/>
                                      </w:rPr>
                                    </w:pPr>
                                    <w:r w:rsidRPr="005D497E">
                                      <w:rPr>
                                        <w:rFonts w:ascii="Calibri" w:hAnsi="Calibri" w:cs="Calibri"/>
                                        <w:color w:val="0000FF"/>
                                        <w:sz w:val="28"/>
                                        <w:szCs w:val="28"/>
                                        <w:lang w:val="en-US" w:eastAsia="en-US"/>
                                      </w:rPr>
                                      <w:t>CONTROL FISCAL</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2DEF8DD1" w14:textId="77777777" w:rsidR="005D497E" w:rsidRPr="005D497E" w:rsidRDefault="005D497E" w:rsidP="005D497E">
                                    <w:pPr>
                                      <w:suppressAutoHyphens w:val="0"/>
                                      <w:jc w:val="center"/>
                                      <w:textAlignment w:val="center"/>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1</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A20472B"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 xml:space="preserve">Sin </w:t>
                                    </w:r>
                                    <w:proofErr w:type="spellStart"/>
                                    <w:r w:rsidRPr="005D497E">
                                      <w:rPr>
                                        <w:rFonts w:ascii="Calibri" w:hAnsi="Calibri" w:cs="Calibri"/>
                                        <w:color w:val="000000"/>
                                        <w:sz w:val="28"/>
                                        <w:szCs w:val="28"/>
                                        <w:lang w:val="en-US" w:eastAsia="en-US"/>
                                      </w:rPr>
                                      <w:t>Asignar</w:t>
                                    </w:r>
                                    <w:proofErr w:type="spellEnd"/>
                                  </w:p>
                                </w:tc>
                              </w:tr>
                              <w:tr w:rsidR="005D497E" w:rsidRPr="005D497E" w14:paraId="6BABA260" w14:textId="77777777">
                                <w:trPr>
                                  <w:trHeight w:val="480"/>
                                </w:trPr>
                                <w:tc>
                                  <w:tcPr>
                                    <w:tcW w:w="0" w:type="auto"/>
                                    <w:shd w:val="clear" w:color="auto" w:fill="auto"/>
                                    <w:hideMark/>
                                  </w:tcPr>
                                  <w:p w14:paraId="5F3EFBF3"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0E549357"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5DA51FF5" w14:textId="77777777" w:rsidR="005D497E" w:rsidRPr="005D497E" w:rsidRDefault="005D497E" w:rsidP="005D497E">
                                    <w:pPr>
                                      <w:suppressAutoHyphens w:val="0"/>
                                      <w:jc w:val="center"/>
                                      <w:textAlignment w:val="center"/>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2C7F26A"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En</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Trámite</w:t>
                                    </w:r>
                                    <w:proofErr w:type="spellEnd"/>
                                  </w:p>
                                </w:tc>
                              </w:tr>
                              <w:tr w:rsidR="005D497E" w:rsidRPr="005D497E" w14:paraId="490CC78F" w14:textId="77777777">
                                <w:trPr>
                                  <w:trHeight w:val="480"/>
                                </w:trPr>
                                <w:tc>
                                  <w:tcPr>
                                    <w:tcW w:w="0" w:type="auto"/>
                                    <w:shd w:val="clear" w:color="auto" w:fill="auto"/>
                                    <w:hideMark/>
                                  </w:tcPr>
                                  <w:p w14:paraId="32811CDC"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1E3CF1A0"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230E4877" w14:textId="77777777" w:rsidR="005D497E" w:rsidRPr="005D497E" w:rsidRDefault="005D497E" w:rsidP="005D497E">
                                    <w:pPr>
                                      <w:suppressAutoHyphens w:val="0"/>
                                      <w:jc w:val="center"/>
                                      <w:textAlignment w:val="center"/>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5FEBFB0"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Archivo</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Trámite</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Directo</w:t>
                                    </w:r>
                                    <w:proofErr w:type="spellEnd"/>
                                  </w:p>
                                </w:tc>
                              </w:tr>
                              <w:tr w:rsidR="005D497E" w:rsidRPr="005D497E" w14:paraId="60C6278D" w14:textId="77777777">
                                <w:trPr>
                                  <w:trHeight w:val="465"/>
                                </w:trPr>
                                <w:tc>
                                  <w:tcPr>
                                    <w:tcW w:w="0" w:type="auto"/>
                                    <w:shd w:val="clear" w:color="auto" w:fill="auto"/>
                                    <w:hideMark/>
                                  </w:tcPr>
                                  <w:p w14:paraId="0A50A646"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53077F6E"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61B07B0C" w14:textId="77777777" w:rsidR="005D497E" w:rsidRPr="005D497E" w:rsidRDefault="005D497E" w:rsidP="005D497E">
                                    <w:pPr>
                                      <w:suppressAutoHyphens w:val="0"/>
                                      <w:jc w:val="center"/>
                                      <w:textAlignment w:val="center"/>
                                      <w:rPr>
                                        <w:rFonts w:ascii="Segoe UI" w:hAnsi="Segoe UI" w:cs="Segoe UI"/>
                                        <w:color w:val="006400"/>
                                        <w:sz w:val="28"/>
                                        <w:szCs w:val="28"/>
                                        <w:lang w:val="en-US" w:eastAsia="en-US"/>
                                      </w:rPr>
                                    </w:pPr>
                                    <w:r w:rsidRPr="005D497E">
                                      <w:rPr>
                                        <w:rFonts w:ascii="Segoe UI" w:hAnsi="Segoe UI" w:cs="Segoe UI"/>
                                        <w:color w:val="006400"/>
                                        <w:sz w:val="28"/>
                                        <w:szCs w:val="28"/>
                                        <w:lang w:val="en-US" w:eastAsia="en-US"/>
                                      </w:rPr>
                                      <w:t>41</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4A6D5E44" w14:textId="77777777" w:rsidR="005D497E" w:rsidRPr="005D497E" w:rsidRDefault="005D497E" w:rsidP="005D497E">
                                    <w:pPr>
                                      <w:suppressAutoHyphens w:val="0"/>
                                      <w:jc w:val="center"/>
                                      <w:textAlignment w:val="top"/>
                                      <w:rPr>
                                        <w:rFonts w:ascii="Segoe UI" w:hAnsi="Segoe UI" w:cs="Segoe UI"/>
                                        <w:color w:val="006400"/>
                                        <w:sz w:val="20"/>
                                        <w:lang w:eastAsia="en-US"/>
                                      </w:rPr>
                                    </w:pPr>
                                    <w:r w:rsidRPr="005D497E">
                                      <w:rPr>
                                        <w:rFonts w:ascii="Segoe UI" w:hAnsi="Segoe UI" w:cs="Segoe UI"/>
                                        <w:color w:val="006400"/>
                                        <w:sz w:val="20"/>
                                        <w:lang w:eastAsia="en-US"/>
                                      </w:rPr>
                                      <w:t>Nro. de Solicitudes en la Dependencia</w:t>
                                    </w:r>
                                  </w:p>
                                </w:tc>
                              </w:tr>
                              <w:tr w:rsidR="005D497E" w:rsidRPr="005D497E" w14:paraId="5A079CEA" w14:textId="77777777">
                                <w:trPr>
                                  <w:trHeight w:val="480"/>
                                </w:trPr>
                                <w:tc>
                                  <w:tcPr>
                                    <w:tcW w:w="0" w:type="auto"/>
                                    <w:shd w:val="clear" w:color="auto" w:fill="auto"/>
                                    <w:hideMark/>
                                  </w:tcPr>
                                  <w:p w14:paraId="2CE825B0" w14:textId="77777777" w:rsidR="005D497E" w:rsidRPr="005D497E" w:rsidRDefault="005D497E" w:rsidP="005D497E">
                                    <w:pPr>
                                      <w:suppressAutoHyphens w:val="0"/>
                                      <w:jc w:val="center"/>
                                      <w:textAlignment w:val="top"/>
                                      <w:rPr>
                                        <w:rFonts w:ascii="Segoe UI" w:hAnsi="Segoe UI" w:cs="Segoe UI"/>
                                        <w:color w:val="006400"/>
                                        <w:sz w:val="20"/>
                                        <w:lang w:eastAsia="en-US"/>
                                      </w:rPr>
                                    </w:pPr>
                                  </w:p>
                                </w:tc>
                                <w:tc>
                                  <w:tcPr>
                                    <w:tcW w:w="0" w:type="auto"/>
                                    <w:vMerge w:val="restart"/>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0FAA621" w14:textId="77777777" w:rsidR="005D497E" w:rsidRPr="005D497E" w:rsidRDefault="005D497E" w:rsidP="005D497E">
                                    <w:pPr>
                                      <w:suppressAutoHyphens w:val="0"/>
                                      <w:jc w:val="left"/>
                                      <w:textAlignment w:val="top"/>
                                      <w:rPr>
                                        <w:rFonts w:ascii="Calibri" w:hAnsi="Calibri" w:cs="Calibri"/>
                                        <w:color w:val="0000FF"/>
                                        <w:sz w:val="28"/>
                                        <w:szCs w:val="28"/>
                                        <w:lang w:val="en-US" w:eastAsia="en-US"/>
                                      </w:rPr>
                                    </w:pPr>
                                    <w:r w:rsidRPr="005D497E">
                                      <w:rPr>
                                        <w:rFonts w:ascii="Calibri" w:hAnsi="Calibri" w:cs="Calibri"/>
                                        <w:color w:val="0000FF"/>
                                        <w:sz w:val="28"/>
                                        <w:szCs w:val="28"/>
                                        <w:lang w:val="en-US" w:eastAsia="en-US"/>
                                      </w:rPr>
                                      <w:t>OFICINA JURIDICA</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0AC42DFD" w14:textId="77777777" w:rsidR="005D497E" w:rsidRPr="005D497E" w:rsidRDefault="005D497E" w:rsidP="005D497E">
                                    <w:pPr>
                                      <w:suppressAutoHyphens w:val="0"/>
                                      <w:jc w:val="center"/>
                                      <w:textAlignment w:val="center"/>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324E8E7"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Archivo</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Trámite</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Directo</w:t>
                                    </w:r>
                                    <w:proofErr w:type="spellEnd"/>
                                  </w:p>
                                </w:tc>
                              </w:tr>
                              <w:tr w:rsidR="005D497E" w:rsidRPr="005D497E" w14:paraId="7D776C1C" w14:textId="77777777">
                                <w:trPr>
                                  <w:trHeight w:val="465"/>
                                </w:trPr>
                                <w:tc>
                                  <w:tcPr>
                                    <w:tcW w:w="0" w:type="auto"/>
                                    <w:shd w:val="clear" w:color="auto" w:fill="auto"/>
                                    <w:hideMark/>
                                  </w:tcPr>
                                  <w:p w14:paraId="711BA348"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4C53FF09"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4D6BDC1A" w14:textId="77777777" w:rsidR="005D497E" w:rsidRPr="005D497E" w:rsidRDefault="005D497E" w:rsidP="005D497E">
                                    <w:pPr>
                                      <w:suppressAutoHyphens w:val="0"/>
                                      <w:jc w:val="center"/>
                                      <w:textAlignment w:val="center"/>
                                      <w:rPr>
                                        <w:rFonts w:ascii="Segoe UI" w:hAnsi="Segoe UI" w:cs="Segoe UI"/>
                                        <w:color w:val="006400"/>
                                        <w:sz w:val="28"/>
                                        <w:szCs w:val="28"/>
                                        <w:lang w:val="en-US" w:eastAsia="en-US"/>
                                      </w:rPr>
                                    </w:pPr>
                                    <w:r w:rsidRPr="005D497E">
                                      <w:rPr>
                                        <w:rFonts w:ascii="Segoe UI" w:hAnsi="Segoe UI" w:cs="Segoe UI"/>
                                        <w:color w:val="006400"/>
                                        <w:sz w:val="28"/>
                                        <w:szCs w:val="28"/>
                                        <w:lang w:val="en-US" w:eastAsia="en-US"/>
                                      </w:rPr>
                                      <w:t>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DE7B780" w14:textId="77777777" w:rsidR="005D497E" w:rsidRPr="005D497E" w:rsidRDefault="005D497E" w:rsidP="005D497E">
                                    <w:pPr>
                                      <w:suppressAutoHyphens w:val="0"/>
                                      <w:jc w:val="center"/>
                                      <w:textAlignment w:val="top"/>
                                      <w:rPr>
                                        <w:rFonts w:ascii="Segoe UI" w:hAnsi="Segoe UI" w:cs="Segoe UI"/>
                                        <w:color w:val="006400"/>
                                        <w:sz w:val="20"/>
                                        <w:lang w:eastAsia="en-US"/>
                                      </w:rPr>
                                    </w:pPr>
                                    <w:r w:rsidRPr="005D497E">
                                      <w:rPr>
                                        <w:rFonts w:ascii="Segoe UI" w:hAnsi="Segoe UI" w:cs="Segoe UI"/>
                                        <w:color w:val="006400"/>
                                        <w:sz w:val="20"/>
                                        <w:lang w:eastAsia="en-US"/>
                                      </w:rPr>
                                      <w:t>Nro. de Solicitudes en la Dependencia</w:t>
                                    </w:r>
                                  </w:p>
                                </w:tc>
                              </w:tr>
                              <w:tr w:rsidR="005D497E" w:rsidRPr="005D497E" w14:paraId="79C16B9F" w14:textId="77777777">
                                <w:trPr>
                                  <w:trHeight w:val="480"/>
                                </w:trPr>
                                <w:tc>
                                  <w:tcPr>
                                    <w:tcW w:w="0" w:type="auto"/>
                                    <w:shd w:val="clear" w:color="auto" w:fill="auto"/>
                                    <w:hideMark/>
                                  </w:tcPr>
                                  <w:p w14:paraId="697B5A5E" w14:textId="77777777" w:rsidR="005D497E" w:rsidRPr="005D497E" w:rsidRDefault="005D497E" w:rsidP="005D497E">
                                    <w:pPr>
                                      <w:suppressAutoHyphens w:val="0"/>
                                      <w:jc w:val="center"/>
                                      <w:textAlignment w:val="top"/>
                                      <w:rPr>
                                        <w:rFonts w:ascii="Segoe UI" w:hAnsi="Segoe UI" w:cs="Segoe UI"/>
                                        <w:color w:val="006400"/>
                                        <w:sz w:val="20"/>
                                        <w:lang w:eastAsia="en-US"/>
                                      </w:rPr>
                                    </w:pPr>
                                  </w:p>
                                </w:tc>
                                <w:tc>
                                  <w:tcPr>
                                    <w:tcW w:w="0" w:type="auto"/>
                                    <w:vMerge w:val="restart"/>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C46AD14" w14:textId="77777777" w:rsidR="005D497E" w:rsidRPr="005D497E" w:rsidRDefault="005D497E" w:rsidP="005D497E">
                                    <w:pPr>
                                      <w:suppressAutoHyphens w:val="0"/>
                                      <w:jc w:val="left"/>
                                      <w:textAlignment w:val="top"/>
                                      <w:rPr>
                                        <w:rFonts w:ascii="Calibri" w:hAnsi="Calibri" w:cs="Calibri"/>
                                        <w:color w:val="0000FF"/>
                                        <w:sz w:val="28"/>
                                        <w:szCs w:val="28"/>
                                        <w:lang w:val="en-US" w:eastAsia="en-US"/>
                                      </w:rPr>
                                    </w:pPr>
                                    <w:r w:rsidRPr="005D497E">
                                      <w:rPr>
                                        <w:rFonts w:ascii="Calibri" w:hAnsi="Calibri" w:cs="Calibri"/>
                                        <w:color w:val="0000FF"/>
                                        <w:sz w:val="28"/>
                                        <w:szCs w:val="28"/>
                                        <w:lang w:val="en-US" w:eastAsia="en-US"/>
                                      </w:rPr>
                                      <w:t>OPICS QUEJAS</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7E6AA570" w14:textId="77777777" w:rsidR="005D497E" w:rsidRPr="005D497E" w:rsidRDefault="005D497E" w:rsidP="005D497E">
                                    <w:pPr>
                                      <w:suppressAutoHyphens w:val="0"/>
                                      <w:jc w:val="center"/>
                                      <w:textAlignment w:val="center"/>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4</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C59BD56"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En</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Trámite</w:t>
                                    </w:r>
                                    <w:proofErr w:type="spellEnd"/>
                                  </w:p>
                                </w:tc>
                              </w:tr>
                              <w:tr w:rsidR="005D497E" w:rsidRPr="005D497E" w14:paraId="41343986" w14:textId="77777777">
                                <w:trPr>
                                  <w:trHeight w:val="480"/>
                                </w:trPr>
                                <w:tc>
                                  <w:tcPr>
                                    <w:tcW w:w="0" w:type="auto"/>
                                    <w:shd w:val="clear" w:color="auto" w:fill="auto"/>
                                    <w:hideMark/>
                                  </w:tcPr>
                                  <w:p w14:paraId="0C4ABBBC"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2A10D046"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6212D103" w14:textId="77777777" w:rsidR="005D497E" w:rsidRPr="005D497E" w:rsidRDefault="005D497E" w:rsidP="005D497E">
                                    <w:pPr>
                                      <w:suppressAutoHyphens w:val="0"/>
                                      <w:jc w:val="center"/>
                                      <w:textAlignment w:val="center"/>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665</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06E95A27"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Archivo</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Trámite</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Directo</w:t>
                                    </w:r>
                                    <w:proofErr w:type="spellEnd"/>
                                  </w:p>
                                </w:tc>
                              </w:tr>
                              <w:tr w:rsidR="005D497E" w:rsidRPr="005D497E" w14:paraId="552BD2E7" w14:textId="77777777">
                                <w:trPr>
                                  <w:trHeight w:val="480"/>
                                </w:trPr>
                                <w:tc>
                                  <w:tcPr>
                                    <w:tcW w:w="0" w:type="auto"/>
                                    <w:shd w:val="clear" w:color="auto" w:fill="auto"/>
                                    <w:hideMark/>
                                  </w:tcPr>
                                  <w:p w14:paraId="0B8F9BBB"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1F560471"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41F51CAC" w14:textId="77777777" w:rsidR="005D497E" w:rsidRPr="005D497E" w:rsidRDefault="005D497E" w:rsidP="005D497E">
                                    <w:pPr>
                                      <w:suppressAutoHyphens w:val="0"/>
                                      <w:jc w:val="center"/>
                                      <w:textAlignment w:val="center"/>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15</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359C01B"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Eliminado</w:t>
                                    </w:r>
                                    <w:proofErr w:type="spellEnd"/>
                                  </w:p>
                                </w:tc>
                              </w:tr>
                              <w:tr w:rsidR="005D497E" w:rsidRPr="005D497E" w14:paraId="5927CA6A" w14:textId="77777777">
                                <w:trPr>
                                  <w:trHeight w:val="480"/>
                                </w:trPr>
                                <w:tc>
                                  <w:tcPr>
                                    <w:tcW w:w="0" w:type="auto"/>
                                    <w:shd w:val="clear" w:color="auto" w:fill="auto"/>
                                    <w:hideMark/>
                                  </w:tcPr>
                                  <w:p w14:paraId="0D46D4F1"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7163E00A"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1F96CC35" w14:textId="77777777" w:rsidR="005D497E" w:rsidRPr="005D497E" w:rsidRDefault="005D497E" w:rsidP="005D497E">
                                    <w:pPr>
                                      <w:suppressAutoHyphens w:val="0"/>
                                      <w:jc w:val="center"/>
                                      <w:textAlignment w:val="center"/>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29</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724C85F"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Archivo</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por</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Desistimiento</w:t>
                                    </w:r>
                                    <w:proofErr w:type="spellEnd"/>
                                  </w:p>
                                </w:tc>
                              </w:tr>
                              <w:tr w:rsidR="005D497E" w:rsidRPr="005D497E" w14:paraId="5A6D5A43" w14:textId="77777777">
                                <w:trPr>
                                  <w:trHeight w:val="465"/>
                                </w:trPr>
                                <w:tc>
                                  <w:tcPr>
                                    <w:tcW w:w="0" w:type="auto"/>
                                    <w:shd w:val="clear" w:color="auto" w:fill="auto"/>
                                    <w:hideMark/>
                                  </w:tcPr>
                                  <w:p w14:paraId="668D1F8B"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4F000BEF"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4FD6B401" w14:textId="77777777" w:rsidR="005D497E" w:rsidRPr="005D497E" w:rsidRDefault="005D497E" w:rsidP="005D497E">
                                    <w:pPr>
                                      <w:suppressAutoHyphens w:val="0"/>
                                      <w:jc w:val="center"/>
                                      <w:textAlignment w:val="center"/>
                                      <w:rPr>
                                        <w:rFonts w:ascii="Segoe UI" w:hAnsi="Segoe UI" w:cs="Segoe UI"/>
                                        <w:color w:val="006400"/>
                                        <w:sz w:val="28"/>
                                        <w:szCs w:val="28"/>
                                        <w:lang w:val="en-US" w:eastAsia="en-US"/>
                                      </w:rPr>
                                    </w:pPr>
                                    <w:r w:rsidRPr="005D497E">
                                      <w:rPr>
                                        <w:rFonts w:ascii="Segoe UI" w:hAnsi="Segoe UI" w:cs="Segoe UI"/>
                                        <w:color w:val="006400"/>
                                        <w:sz w:val="28"/>
                                        <w:szCs w:val="28"/>
                                        <w:lang w:val="en-US" w:eastAsia="en-US"/>
                                      </w:rPr>
                                      <w:t>713</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AC45E94" w14:textId="77777777" w:rsidR="005D497E" w:rsidRPr="005D497E" w:rsidRDefault="005D497E" w:rsidP="005D497E">
                                    <w:pPr>
                                      <w:suppressAutoHyphens w:val="0"/>
                                      <w:jc w:val="center"/>
                                      <w:textAlignment w:val="top"/>
                                      <w:rPr>
                                        <w:rFonts w:ascii="Segoe UI" w:hAnsi="Segoe UI" w:cs="Segoe UI"/>
                                        <w:color w:val="006400"/>
                                        <w:sz w:val="20"/>
                                        <w:lang w:eastAsia="en-US"/>
                                      </w:rPr>
                                    </w:pPr>
                                    <w:r w:rsidRPr="005D497E">
                                      <w:rPr>
                                        <w:rFonts w:ascii="Segoe UI" w:hAnsi="Segoe UI" w:cs="Segoe UI"/>
                                        <w:color w:val="006400"/>
                                        <w:sz w:val="20"/>
                                        <w:lang w:eastAsia="en-US"/>
                                      </w:rPr>
                                      <w:t>Nro. de Solicitudes en la Dependencia</w:t>
                                    </w:r>
                                  </w:p>
                                </w:tc>
                              </w:tr>
                              <w:tr w:rsidR="005D497E" w:rsidRPr="005D497E" w14:paraId="30FB9D1C" w14:textId="77777777">
                                <w:trPr>
                                  <w:trHeight w:val="480"/>
                                </w:trPr>
                                <w:tc>
                                  <w:tcPr>
                                    <w:tcW w:w="0" w:type="auto"/>
                                    <w:shd w:val="clear" w:color="auto" w:fill="auto"/>
                                    <w:hideMark/>
                                  </w:tcPr>
                                  <w:p w14:paraId="302C97FA" w14:textId="77777777" w:rsidR="005D497E" w:rsidRPr="005D497E" w:rsidRDefault="005D497E" w:rsidP="005D497E">
                                    <w:pPr>
                                      <w:suppressAutoHyphens w:val="0"/>
                                      <w:jc w:val="center"/>
                                      <w:textAlignment w:val="top"/>
                                      <w:rPr>
                                        <w:rFonts w:ascii="Segoe UI" w:hAnsi="Segoe UI" w:cs="Segoe UI"/>
                                        <w:color w:val="006400"/>
                                        <w:sz w:val="20"/>
                                        <w:lang w:eastAsia="en-US"/>
                                      </w:rPr>
                                    </w:pPr>
                                  </w:p>
                                </w:tc>
                                <w:tc>
                                  <w:tcPr>
                                    <w:tcW w:w="0" w:type="auto"/>
                                    <w:vMerge w:val="restart"/>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9CF3148" w14:textId="77777777" w:rsidR="005D497E" w:rsidRPr="005D497E" w:rsidRDefault="005D497E" w:rsidP="005D497E">
                                    <w:pPr>
                                      <w:suppressAutoHyphens w:val="0"/>
                                      <w:jc w:val="left"/>
                                      <w:textAlignment w:val="top"/>
                                      <w:rPr>
                                        <w:rFonts w:ascii="Calibri" w:hAnsi="Calibri" w:cs="Calibri"/>
                                        <w:color w:val="0000FF"/>
                                        <w:sz w:val="28"/>
                                        <w:szCs w:val="28"/>
                                        <w:lang w:val="en-US" w:eastAsia="en-US"/>
                                      </w:rPr>
                                    </w:pPr>
                                    <w:r w:rsidRPr="005D497E">
                                      <w:rPr>
                                        <w:rFonts w:ascii="Calibri" w:hAnsi="Calibri" w:cs="Calibri"/>
                                        <w:color w:val="0000FF"/>
                                        <w:sz w:val="28"/>
                                        <w:szCs w:val="28"/>
                                        <w:lang w:val="en-US" w:eastAsia="en-US"/>
                                      </w:rPr>
                                      <w:t>RESPONSABILIDAD FISCAL</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5CA25A5E" w14:textId="77777777" w:rsidR="005D497E" w:rsidRPr="005D497E" w:rsidRDefault="005D497E" w:rsidP="005D497E">
                                    <w:pPr>
                                      <w:suppressAutoHyphens w:val="0"/>
                                      <w:jc w:val="center"/>
                                      <w:textAlignment w:val="center"/>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15</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B719F5D"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Archivo</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Trámite</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Directo</w:t>
                                    </w:r>
                                    <w:proofErr w:type="spellEnd"/>
                                  </w:p>
                                </w:tc>
                              </w:tr>
                              <w:tr w:rsidR="005D497E" w:rsidRPr="005D497E" w14:paraId="5E24248C" w14:textId="77777777">
                                <w:trPr>
                                  <w:trHeight w:val="465"/>
                                </w:trPr>
                                <w:tc>
                                  <w:tcPr>
                                    <w:tcW w:w="0" w:type="auto"/>
                                    <w:shd w:val="clear" w:color="auto" w:fill="auto"/>
                                    <w:hideMark/>
                                  </w:tcPr>
                                  <w:p w14:paraId="3FC70B58"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520B1672"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0E68E756" w14:textId="77777777" w:rsidR="005D497E" w:rsidRPr="005D497E" w:rsidRDefault="005D497E" w:rsidP="005D497E">
                                    <w:pPr>
                                      <w:suppressAutoHyphens w:val="0"/>
                                      <w:jc w:val="center"/>
                                      <w:textAlignment w:val="center"/>
                                      <w:rPr>
                                        <w:rFonts w:ascii="Segoe UI" w:hAnsi="Segoe UI" w:cs="Segoe UI"/>
                                        <w:color w:val="006400"/>
                                        <w:sz w:val="28"/>
                                        <w:szCs w:val="28"/>
                                        <w:lang w:val="en-US" w:eastAsia="en-US"/>
                                      </w:rPr>
                                    </w:pPr>
                                    <w:r w:rsidRPr="005D497E">
                                      <w:rPr>
                                        <w:rFonts w:ascii="Segoe UI" w:hAnsi="Segoe UI" w:cs="Segoe UI"/>
                                        <w:color w:val="006400"/>
                                        <w:sz w:val="28"/>
                                        <w:szCs w:val="28"/>
                                        <w:lang w:val="en-US" w:eastAsia="en-US"/>
                                      </w:rPr>
                                      <w:t>15</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97F9280" w14:textId="77777777" w:rsidR="005D497E" w:rsidRPr="005D497E" w:rsidRDefault="005D497E" w:rsidP="005D497E">
                                    <w:pPr>
                                      <w:suppressAutoHyphens w:val="0"/>
                                      <w:jc w:val="center"/>
                                      <w:textAlignment w:val="top"/>
                                      <w:rPr>
                                        <w:rFonts w:ascii="Segoe UI" w:hAnsi="Segoe UI" w:cs="Segoe UI"/>
                                        <w:color w:val="006400"/>
                                        <w:sz w:val="20"/>
                                        <w:lang w:eastAsia="en-US"/>
                                      </w:rPr>
                                    </w:pPr>
                                    <w:r w:rsidRPr="005D497E">
                                      <w:rPr>
                                        <w:rFonts w:ascii="Segoe UI" w:hAnsi="Segoe UI" w:cs="Segoe UI"/>
                                        <w:color w:val="006400"/>
                                        <w:sz w:val="20"/>
                                        <w:lang w:eastAsia="en-US"/>
                                      </w:rPr>
                                      <w:t>Nro. de Solicitudes en la Dependencia</w:t>
                                    </w:r>
                                  </w:p>
                                </w:tc>
                              </w:tr>
                              <w:tr w:rsidR="005D497E" w:rsidRPr="005D497E" w14:paraId="496F35AF" w14:textId="77777777">
                                <w:trPr>
                                  <w:trHeight w:val="480"/>
                                </w:trPr>
                                <w:tc>
                                  <w:tcPr>
                                    <w:tcW w:w="0" w:type="auto"/>
                                    <w:shd w:val="clear" w:color="auto" w:fill="auto"/>
                                    <w:hideMark/>
                                  </w:tcPr>
                                  <w:p w14:paraId="2B9AE5DA" w14:textId="77777777" w:rsidR="005D497E" w:rsidRPr="005D497E" w:rsidRDefault="005D497E" w:rsidP="005D497E">
                                    <w:pPr>
                                      <w:suppressAutoHyphens w:val="0"/>
                                      <w:jc w:val="center"/>
                                      <w:textAlignment w:val="top"/>
                                      <w:rPr>
                                        <w:rFonts w:ascii="Segoe UI" w:hAnsi="Segoe UI" w:cs="Segoe UI"/>
                                        <w:color w:val="006400"/>
                                        <w:sz w:val="20"/>
                                        <w:lang w:eastAsia="en-US"/>
                                      </w:rPr>
                                    </w:pPr>
                                  </w:p>
                                </w:tc>
                                <w:tc>
                                  <w:tcPr>
                                    <w:tcW w:w="0" w:type="auto"/>
                                    <w:vMerge w:val="restart"/>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070B19C" w14:textId="77777777" w:rsidR="005D497E" w:rsidRPr="005D497E" w:rsidRDefault="005D497E" w:rsidP="005D497E">
                                    <w:pPr>
                                      <w:suppressAutoHyphens w:val="0"/>
                                      <w:jc w:val="left"/>
                                      <w:textAlignment w:val="top"/>
                                      <w:rPr>
                                        <w:rFonts w:ascii="Calibri" w:hAnsi="Calibri" w:cs="Calibri"/>
                                        <w:color w:val="0000FF"/>
                                        <w:sz w:val="28"/>
                                        <w:szCs w:val="28"/>
                                        <w:lang w:val="en-US" w:eastAsia="en-US"/>
                                      </w:rPr>
                                    </w:pPr>
                                    <w:r w:rsidRPr="005D497E">
                                      <w:rPr>
                                        <w:rFonts w:ascii="Calibri" w:hAnsi="Calibri" w:cs="Calibri"/>
                                        <w:color w:val="0000FF"/>
                                        <w:sz w:val="28"/>
                                        <w:szCs w:val="28"/>
                                        <w:lang w:val="en-US" w:eastAsia="en-US"/>
                                      </w:rPr>
                                      <w:t>SECRETARIA GENERAL</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2E5AB093" w14:textId="77777777" w:rsidR="005D497E" w:rsidRPr="005D497E" w:rsidRDefault="005D497E" w:rsidP="005D497E">
                                    <w:pPr>
                                      <w:suppressAutoHyphens w:val="0"/>
                                      <w:jc w:val="center"/>
                                      <w:textAlignment w:val="center"/>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62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834B777"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Archivo</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Trámite</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Directo</w:t>
                                    </w:r>
                                    <w:proofErr w:type="spellEnd"/>
                                  </w:p>
                                </w:tc>
                              </w:tr>
                              <w:tr w:rsidR="005D497E" w:rsidRPr="005D497E" w14:paraId="7C51A22A" w14:textId="77777777">
                                <w:trPr>
                                  <w:trHeight w:val="465"/>
                                </w:trPr>
                                <w:tc>
                                  <w:tcPr>
                                    <w:tcW w:w="0" w:type="auto"/>
                                    <w:shd w:val="clear" w:color="auto" w:fill="auto"/>
                                    <w:hideMark/>
                                  </w:tcPr>
                                  <w:p w14:paraId="4A6B522A"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123BFC10"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2241AD62" w14:textId="77777777" w:rsidR="005D497E" w:rsidRPr="005D497E" w:rsidRDefault="005D497E" w:rsidP="005D497E">
                                    <w:pPr>
                                      <w:suppressAutoHyphens w:val="0"/>
                                      <w:jc w:val="center"/>
                                      <w:textAlignment w:val="center"/>
                                      <w:rPr>
                                        <w:rFonts w:ascii="Segoe UI" w:hAnsi="Segoe UI" w:cs="Segoe UI"/>
                                        <w:color w:val="006400"/>
                                        <w:sz w:val="28"/>
                                        <w:szCs w:val="28"/>
                                        <w:lang w:val="en-US" w:eastAsia="en-US"/>
                                      </w:rPr>
                                    </w:pPr>
                                    <w:r w:rsidRPr="005D497E">
                                      <w:rPr>
                                        <w:rFonts w:ascii="Segoe UI" w:hAnsi="Segoe UI" w:cs="Segoe UI"/>
                                        <w:color w:val="006400"/>
                                        <w:sz w:val="28"/>
                                        <w:szCs w:val="28"/>
                                        <w:lang w:val="en-US" w:eastAsia="en-US"/>
                                      </w:rPr>
                                      <w:t>62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4CA54B96" w14:textId="77777777" w:rsidR="005D497E" w:rsidRPr="005D497E" w:rsidRDefault="005D497E" w:rsidP="005D497E">
                                    <w:pPr>
                                      <w:suppressAutoHyphens w:val="0"/>
                                      <w:jc w:val="center"/>
                                      <w:textAlignment w:val="top"/>
                                      <w:rPr>
                                        <w:rFonts w:ascii="Segoe UI" w:hAnsi="Segoe UI" w:cs="Segoe UI"/>
                                        <w:color w:val="006400"/>
                                        <w:sz w:val="20"/>
                                        <w:lang w:eastAsia="en-US"/>
                                      </w:rPr>
                                    </w:pPr>
                                    <w:r w:rsidRPr="005D497E">
                                      <w:rPr>
                                        <w:rFonts w:ascii="Segoe UI" w:hAnsi="Segoe UI" w:cs="Segoe UI"/>
                                        <w:color w:val="006400"/>
                                        <w:sz w:val="20"/>
                                        <w:lang w:eastAsia="en-US"/>
                                      </w:rPr>
                                      <w:t>Nro. de Solicitudes en la Dependencia</w:t>
                                    </w:r>
                                  </w:p>
                                </w:tc>
                              </w:tr>
                              <w:tr w:rsidR="005D497E" w:rsidRPr="005D497E" w14:paraId="14F18640" w14:textId="77777777">
                                <w:trPr>
                                  <w:trHeight w:val="450"/>
                                </w:trPr>
                                <w:tc>
                                  <w:tcPr>
                                    <w:tcW w:w="0" w:type="auto"/>
                                    <w:shd w:val="clear" w:color="auto" w:fill="auto"/>
                                    <w:hideMark/>
                                  </w:tcPr>
                                  <w:p w14:paraId="62C71BF1" w14:textId="77777777" w:rsidR="005D497E" w:rsidRPr="005D497E" w:rsidRDefault="005D497E" w:rsidP="005D497E">
                                    <w:pPr>
                                      <w:suppressAutoHyphens w:val="0"/>
                                      <w:jc w:val="center"/>
                                      <w:textAlignment w:val="top"/>
                                      <w:rPr>
                                        <w:rFonts w:ascii="Segoe UI" w:hAnsi="Segoe UI" w:cs="Segoe UI"/>
                                        <w:color w:val="006400"/>
                                        <w:sz w:val="20"/>
                                        <w:lang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000000"/>
                                    <w:tcMar>
                                      <w:top w:w="40" w:type="dxa"/>
                                      <w:left w:w="40" w:type="dxa"/>
                                      <w:bottom w:w="40" w:type="dxa"/>
                                      <w:right w:w="40" w:type="dxa"/>
                                    </w:tcMar>
                                    <w:hideMark/>
                                  </w:tcPr>
                                  <w:p w14:paraId="0B87E1F8" w14:textId="77777777" w:rsidR="005D497E" w:rsidRPr="005D497E" w:rsidRDefault="005D497E" w:rsidP="005D497E">
                                    <w:pPr>
                                      <w:suppressAutoHyphens w:val="0"/>
                                      <w:jc w:val="left"/>
                                      <w:textAlignment w:val="top"/>
                                      <w:rPr>
                                        <w:rFonts w:ascii="Calibri" w:hAnsi="Calibri" w:cs="Calibri"/>
                                        <w:b/>
                                        <w:bCs/>
                                        <w:color w:val="FF0000"/>
                                        <w:sz w:val="28"/>
                                        <w:szCs w:val="28"/>
                                        <w:lang w:val="en-US" w:eastAsia="en-US"/>
                                      </w:rPr>
                                    </w:pPr>
                                    <w:r w:rsidRPr="005D497E">
                                      <w:rPr>
                                        <w:rFonts w:ascii="Calibri" w:hAnsi="Calibri" w:cs="Calibri"/>
                                        <w:b/>
                                        <w:bCs/>
                                        <w:color w:val="FF0000"/>
                                        <w:sz w:val="28"/>
                                        <w:szCs w:val="28"/>
                                        <w:lang w:val="en-US" w:eastAsia="en-US"/>
                                      </w:rPr>
                                      <w:t>Total</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14:paraId="76F48C68" w14:textId="77777777" w:rsidR="005D497E" w:rsidRPr="005D497E" w:rsidRDefault="005D497E" w:rsidP="005D497E">
                                    <w:pPr>
                                      <w:suppressAutoHyphens w:val="0"/>
                                      <w:jc w:val="center"/>
                                      <w:textAlignment w:val="center"/>
                                      <w:rPr>
                                        <w:rFonts w:ascii="Segoe UI" w:hAnsi="Segoe UI" w:cs="Segoe UI"/>
                                        <w:color w:val="0000FF"/>
                                        <w:sz w:val="28"/>
                                        <w:szCs w:val="28"/>
                                        <w:u w:val="single"/>
                                        <w:lang w:val="en-US" w:eastAsia="en-US"/>
                                      </w:rPr>
                                    </w:pPr>
                                    <w:r w:rsidRPr="005D497E">
                                      <w:rPr>
                                        <w:rFonts w:ascii="Segoe UI" w:hAnsi="Segoe UI" w:cs="Segoe UI"/>
                                        <w:color w:val="0000FF"/>
                                        <w:sz w:val="28"/>
                                        <w:szCs w:val="28"/>
                                        <w:u w:val="single"/>
                                        <w:lang w:val="en-US" w:eastAsia="en-US"/>
                                      </w:rPr>
                                      <w:t>835</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1EBB5D28" w14:textId="77777777" w:rsidR="005D497E" w:rsidRPr="005D497E" w:rsidRDefault="005D497E" w:rsidP="005D497E">
                                    <w:pPr>
                                      <w:suppressAutoHyphens w:val="0"/>
                                      <w:jc w:val="center"/>
                                      <w:textAlignment w:val="top"/>
                                      <w:rPr>
                                        <w:rFonts w:ascii="Segoe UI" w:hAnsi="Segoe UI" w:cs="Segoe UI"/>
                                        <w:color w:val="0000FF"/>
                                        <w:sz w:val="20"/>
                                        <w:lang w:eastAsia="en-US"/>
                                      </w:rPr>
                                    </w:pPr>
                                    <w:r w:rsidRPr="005D497E">
                                      <w:rPr>
                                        <w:rFonts w:ascii="Segoe UI" w:hAnsi="Segoe UI" w:cs="Segoe UI"/>
                                        <w:color w:val="0000FF"/>
                                        <w:sz w:val="20"/>
                                        <w:lang w:eastAsia="en-US"/>
                                      </w:rPr>
                                      <w:t>Nro. de Solicitudes Atendidas por la entidad</w:t>
                                    </w:r>
                                  </w:p>
                                </w:tc>
                              </w:tr>
                            </w:tbl>
                            <w:p w14:paraId="10B7FA01" w14:textId="77777777" w:rsidR="005D497E" w:rsidRPr="005D497E" w:rsidRDefault="005D497E" w:rsidP="005D497E">
                              <w:pPr>
                                <w:suppressAutoHyphens w:val="0"/>
                                <w:jc w:val="left"/>
                                <w:rPr>
                                  <w:rFonts w:ascii="Times New Roman" w:hAnsi="Times New Roman"/>
                                  <w:sz w:val="24"/>
                                  <w:szCs w:val="24"/>
                                  <w:lang w:eastAsia="en-US"/>
                                </w:rPr>
                              </w:pPr>
                            </w:p>
                          </w:tc>
                          <w:tc>
                            <w:tcPr>
                              <w:tcW w:w="0" w:type="auto"/>
                              <w:hideMark/>
                            </w:tcPr>
                            <w:p w14:paraId="7CFEA70A" w14:textId="77777777" w:rsidR="005D497E" w:rsidRPr="005D497E" w:rsidRDefault="005D497E" w:rsidP="005D497E">
                              <w:pPr>
                                <w:suppressAutoHyphens w:val="0"/>
                                <w:jc w:val="left"/>
                                <w:rPr>
                                  <w:rFonts w:ascii="Times New Roman" w:hAnsi="Times New Roman"/>
                                  <w:sz w:val="20"/>
                                  <w:lang w:eastAsia="en-US"/>
                                </w:rPr>
                              </w:pPr>
                            </w:p>
                          </w:tc>
                        </w:tr>
                        <w:tr w:rsidR="005D497E" w:rsidRPr="005D497E" w14:paraId="66191664" w14:textId="77777777">
                          <w:trPr>
                            <w:trHeight w:val="213"/>
                          </w:trPr>
                          <w:tc>
                            <w:tcPr>
                              <w:tcW w:w="6" w:type="dxa"/>
                              <w:vAlign w:val="center"/>
                              <w:hideMark/>
                            </w:tcPr>
                            <w:p w14:paraId="5575BAD4" w14:textId="77777777" w:rsidR="005D497E" w:rsidRPr="005D497E" w:rsidRDefault="005D497E" w:rsidP="005D497E">
                              <w:pPr>
                                <w:suppressAutoHyphens w:val="0"/>
                                <w:jc w:val="left"/>
                                <w:rPr>
                                  <w:rFonts w:ascii="Times New Roman" w:hAnsi="Times New Roman"/>
                                  <w:sz w:val="20"/>
                                  <w:lang w:eastAsia="en-US"/>
                                </w:rPr>
                              </w:pPr>
                            </w:p>
                          </w:tc>
                          <w:tc>
                            <w:tcPr>
                              <w:tcW w:w="0" w:type="auto"/>
                              <w:gridSpan w:val="3"/>
                              <w:vAlign w:val="center"/>
                              <w:hideMark/>
                            </w:tcPr>
                            <w:p w14:paraId="208D4191" w14:textId="77777777" w:rsidR="005D497E" w:rsidRPr="005D497E" w:rsidRDefault="005D497E" w:rsidP="005D497E">
                              <w:pPr>
                                <w:suppressAutoHyphens w:val="0"/>
                                <w:jc w:val="left"/>
                                <w:rPr>
                                  <w:rFonts w:ascii="Times New Roman" w:hAnsi="Times New Roman"/>
                                  <w:sz w:val="20"/>
                                  <w:lang w:eastAsia="en-US"/>
                                </w:rPr>
                              </w:pPr>
                            </w:p>
                          </w:tc>
                        </w:tr>
                        <w:tr w:rsidR="005D497E" w:rsidRPr="005D497E" w14:paraId="48BF4A70" w14:textId="77777777">
                          <w:trPr>
                            <w:trHeight w:val="360"/>
                          </w:trPr>
                          <w:tc>
                            <w:tcPr>
                              <w:tcW w:w="6" w:type="dxa"/>
                              <w:hideMark/>
                            </w:tcPr>
                            <w:p w14:paraId="6B7CD570" w14:textId="77777777" w:rsidR="005D497E" w:rsidRPr="005D497E" w:rsidRDefault="005D497E" w:rsidP="005D497E">
                              <w:pPr>
                                <w:suppressAutoHyphens w:val="0"/>
                                <w:jc w:val="left"/>
                                <w:rPr>
                                  <w:rFonts w:ascii="Times New Roman" w:hAnsi="Times New Roman"/>
                                  <w:sz w:val="20"/>
                                  <w:lang w:eastAsia="en-US"/>
                                </w:rPr>
                              </w:pPr>
                            </w:p>
                          </w:tc>
                          <w:tc>
                            <w:tcPr>
                              <w:tcW w:w="0" w:type="auto"/>
                              <w:hideMark/>
                            </w:tcPr>
                            <w:p w14:paraId="2F152519" w14:textId="77777777" w:rsidR="005D497E" w:rsidRPr="005D497E" w:rsidRDefault="005D497E" w:rsidP="005D497E">
                              <w:pPr>
                                <w:suppressAutoHyphens w:val="0"/>
                                <w:jc w:val="left"/>
                                <w:rPr>
                                  <w:rFonts w:ascii="Times New Roman" w:hAnsi="Times New Roman"/>
                                  <w:sz w:val="20"/>
                                  <w:lang w:eastAsia="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591"/>
                              </w:tblGrid>
                              <w:tr w:rsidR="005D497E" w:rsidRPr="005D497E" w14:paraId="10E42BC3" w14:textId="77777777">
                                <w:trPr>
                                  <w:trHeight w:val="280"/>
                                  <w:tblCellSpacing w:w="0" w:type="dxa"/>
                                </w:trPr>
                                <w:tc>
                                  <w:tcPr>
                                    <w:tcW w:w="12998" w:type="dxa"/>
                                    <w:tcBorders>
                                      <w:top w:val="nil"/>
                                      <w:left w:val="nil"/>
                                      <w:bottom w:val="nil"/>
                                      <w:right w:val="nil"/>
                                    </w:tcBorders>
                                    <w:shd w:val="clear" w:color="auto" w:fill="auto"/>
                                    <w:tcMar>
                                      <w:top w:w="40" w:type="dxa"/>
                                      <w:left w:w="40" w:type="dxa"/>
                                      <w:bottom w:w="40" w:type="dxa"/>
                                      <w:right w:w="40" w:type="dxa"/>
                                    </w:tcMar>
                                    <w:hideMark/>
                                  </w:tcPr>
                                  <w:p w14:paraId="593CE9DA" w14:textId="77777777" w:rsidR="005D497E" w:rsidRPr="005D497E" w:rsidRDefault="005D497E" w:rsidP="005D497E">
                                    <w:pPr>
                                      <w:suppressAutoHyphens w:val="0"/>
                                      <w:jc w:val="center"/>
                                      <w:rPr>
                                        <w:rFonts w:ascii="Times New Roman" w:hAnsi="Times New Roman"/>
                                        <w:sz w:val="2"/>
                                        <w:szCs w:val="2"/>
                                        <w:lang w:eastAsia="en-US"/>
                                      </w:rPr>
                                    </w:pPr>
                                    <w:r w:rsidRPr="005D497E">
                                      <w:rPr>
                                        <w:rFonts w:ascii="Calibri" w:hAnsi="Calibri" w:cs="Calibri"/>
                                        <w:b/>
                                        <w:bCs/>
                                        <w:color w:val="FF6347"/>
                                        <w:szCs w:val="22"/>
                                        <w:lang w:eastAsia="en-US"/>
                                      </w:rPr>
                                      <w:t>ESTADÍSTICA DE SOLICITUDES RECIBIDAS ANTES DE 01/02/2022 CON GESTIÓN ENTRE : 01/02/2022 y 31/12/2022</w:t>
                                    </w:r>
                                  </w:p>
                                </w:tc>
                              </w:tr>
                            </w:tbl>
                            <w:p w14:paraId="1C6F89F8" w14:textId="77777777" w:rsidR="005D497E" w:rsidRPr="005D497E" w:rsidRDefault="005D497E" w:rsidP="005D497E">
                              <w:pPr>
                                <w:suppressAutoHyphens w:val="0"/>
                                <w:jc w:val="left"/>
                                <w:rPr>
                                  <w:rFonts w:ascii="Times New Roman" w:hAnsi="Times New Roman"/>
                                  <w:sz w:val="24"/>
                                  <w:szCs w:val="24"/>
                                  <w:lang w:eastAsia="en-US"/>
                                </w:rPr>
                              </w:pPr>
                            </w:p>
                          </w:tc>
                          <w:tc>
                            <w:tcPr>
                              <w:tcW w:w="0" w:type="auto"/>
                              <w:hideMark/>
                            </w:tcPr>
                            <w:p w14:paraId="7E0CB66C" w14:textId="77777777" w:rsidR="005D497E" w:rsidRPr="005D497E" w:rsidRDefault="005D497E" w:rsidP="005D497E">
                              <w:pPr>
                                <w:suppressAutoHyphens w:val="0"/>
                                <w:jc w:val="left"/>
                                <w:rPr>
                                  <w:rFonts w:ascii="Times New Roman" w:hAnsi="Times New Roman"/>
                                  <w:sz w:val="20"/>
                                  <w:lang w:eastAsia="en-US"/>
                                </w:rPr>
                              </w:pPr>
                            </w:p>
                          </w:tc>
                        </w:tr>
                        <w:tr w:rsidR="005D497E" w:rsidRPr="005D497E" w14:paraId="7F76C4E1" w14:textId="77777777">
                          <w:trPr>
                            <w:trHeight w:val="4821"/>
                          </w:trPr>
                          <w:tc>
                            <w:tcPr>
                              <w:tcW w:w="6" w:type="dxa"/>
                              <w:hideMark/>
                            </w:tcPr>
                            <w:p w14:paraId="6D97989B" w14:textId="77777777" w:rsidR="005D497E" w:rsidRPr="005D497E" w:rsidRDefault="005D497E" w:rsidP="005D497E">
                              <w:pPr>
                                <w:suppressAutoHyphens w:val="0"/>
                                <w:jc w:val="left"/>
                                <w:rPr>
                                  <w:rFonts w:ascii="Times New Roman" w:hAnsi="Times New Roman"/>
                                  <w:sz w:val="20"/>
                                  <w:lang w:eastAsia="en-US"/>
                                </w:rPr>
                              </w:pPr>
                            </w:p>
                          </w:tc>
                          <w:tc>
                            <w:tcPr>
                              <w:tcW w:w="0" w:type="auto"/>
                              <w:hideMark/>
                            </w:tcPr>
                            <w:p w14:paraId="6BC65E0E" w14:textId="77777777" w:rsidR="005D497E" w:rsidRPr="005D497E" w:rsidRDefault="005D497E" w:rsidP="005D497E">
                              <w:pPr>
                                <w:suppressAutoHyphens w:val="0"/>
                                <w:jc w:val="left"/>
                                <w:rPr>
                                  <w:rFonts w:ascii="Times New Roman" w:hAnsi="Times New Roman"/>
                                  <w:sz w:val="20"/>
                                  <w:lang w:eastAsia="en-US"/>
                                </w:rPr>
                              </w:pPr>
                            </w:p>
                          </w:tc>
                          <w:tc>
                            <w:tcPr>
                              <w:tcW w:w="0" w:type="auto"/>
                              <w:hideMark/>
                            </w:tcPr>
                            <w:tbl>
                              <w:tblPr>
                                <w:tblW w:w="0" w:type="auto"/>
                                <w:tblCellMar>
                                  <w:left w:w="0" w:type="dxa"/>
                                  <w:right w:w="0" w:type="dxa"/>
                                </w:tblCellMar>
                                <w:tblLook w:val="04A0" w:firstRow="1" w:lastRow="0" w:firstColumn="1" w:lastColumn="0" w:noHBand="0" w:noVBand="1"/>
                              </w:tblPr>
                              <w:tblGrid>
                                <w:gridCol w:w="16"/>
                                <w:gridCol w:w="2851"/>
                                <w:gridCol w:w="1900"/>
                                <w:gridCol w:w="3824"/>
                              </w:tblGrid>
                              <w:tr w:rsidR="005D497E" w:rsidRPr="005D497E" w14:paraId="53B6D1C3" w14:textId="77777777">
                                <w:tc>
                                  <w:tcPr>
                                    <w:tcW w:w="6" w:type="dxa"/>
                                    <w:shd w:val="clear" w:color="auto" w:fill="auto"/>
                                    <w:vAlign w:val="center"/>
                                    <w:hideMark/>
                                  </w:tcPr>
                                  <w:p w14:paraId="341320B8" w14:textId="77777777" w:rsidR="005D497E" w:rsidRPr="005D497E" w:rsidRDefault="005D497E" w:rsidP="005D497E">
                                    <w:pPr>
                                      <w:suppressAutoHyphens w:val="0"/>
                                      <w:jc w:val="left"/>
                                      <w:rPr>
                                        <w:rFonts w:ascii="Times New Roman" w:hAnsi="Times New Roman"/>
                                        <w:sz w:val="20"/>
                                        <w:lang w:eastAsia="en-US"/>
                                      </w:rPr>
                                    </w:pPr>
                                  </w:p>
                                </w:tc>
                                <w:tc>
                                  <w:tcPr>
                                    <w:tcW w:w="4162" w:type="dxa"/>
                                    <w:shd w:val="clear" w:color="auto" w:fill="auto"/>
                                    <w:vAlign w:val="center"/>
                                    <w:hideMark/>
                                  </w:tcPr>
                                  <w:p w14:paraId="5CDB0065" w14:textId="77777777" w:rsidR="005D497E" w:rsidRPr="005D497E" w:rsidRDefault="005D497E" w:rsidP="005D497E">
                                    <w:pPr>
                                      <w:suppressAutoHyphens w:val="0"/>
                                      <w:jc w:val="left"/>
                                      <w:rPr>
                                        <w:rFonts w:ascii="Times New Roman" w:hAnsi="Times New Roman"/>
                                        <w:sz w:val="20"/>
                                        <w:lang w:eastAsia="en-US"/>
                                      </w:rPr>
                                    </w:pPr>
                                  </w:p>
                                </w:tc>
                                <w:tc>
                                  <w:tcPr>
                                    <w:tcW w:w="2569" w:type="dxa"/>
                                    <w:shd w:val="clear" w:color="auto" w:fill="auto"/>
                                    <w:vAlign w:val="center"/>
                                    <w:hideMark/>
                                  </w:tcPr>
                                  <w:p w14:paraId="58AAFC74" w14:textId="77777777" w:rsidR="005D497E" w:rsidRPr="005D497E" w:rsidRDefault="005D497E" w:rsidP="005D497E">
                                    <w:pPr>
                                      <w:suppressAutoHyphens w:val="0"/>
                                      <w:jc w:val="left"/>
                                      <w:rPr>
                                        <w:rFonts w:ascii="Times New Roman" w:hAnsi="Times New Roman"/>
                                        <w:sz w:val="20"/>
                                        <w:lang w:eastAsia="en-US"/>
                                      </w:rPr>
                                    </w:pPr>
                                  </w:p>
                                </w:tc>
                                <w:tc>
                                  <w:tcPr>
                                    <w:tcW w:w="6268" w:type="dxa"/>
                                    <w:shd w:val="clear" w:color="auto" w:fill="auto"/>
                                    <w:vAlign w:val="center"/>
                                    <w:hideMark/>
                                  </w:tcPr>
                                  <w:p w14:paraId="32A3DF35" w14:textId="77777777" w:rsidR="005D497E" w:rsidRPr="005D497E" w:rsidRDefault="005D497E" w:rsidP="005D497E">
                                    <w:pPr>
                                      <w:suppressAutoHyphens w:val="0"/>
                                      <w:jc w:val="left"/>
                                      <w:rPr>
                                        <w:rFonts w:ascii="Times New Roman" w:hAnsi="Times New Roman"/>
                                        <w:sz w:val="20"/>
                                        <w:lang w:eastAsia="en-US"/>
                                      </w:rPr>
                                    </w:pPr>
                                  </w:p>
                                </w:tc>
                              </w:tr>
                              <w:tr w:rsidR="005D497E" w:rsidRPr="005D497E" w14:paraId="24D52FA4" w14:textId="77777777">
                                <w:trPr>
                                  <w:trHeight w:val="390"/>
                                </w:trPr>
                                <w:tc>
                                  <w:tcPr>
                                    <w:tcW w:w="0" w:type="auto"/>
                                    <w:shd w:val="clear" w:color="auto" w:fill="auto"/>
                                    <w:hideMark/>
                                  </w:tcPr>
                                  <w:p w14:paraId="279A1A0E" w14:textId="77777777" w:rsidR="005D497E" w:rsidRPr="005D497E" w:rsidRDefault="005D497E" w:rsidP="005D497E">
                                    <w:pPr>
                                      <w:suppressAutoHyphens w:val="0"/>
                                      <w:jc w:val="left"/>
                                      <w:rPr>
                                        <w:rFonts w:ascii="Times New Roman" w:hAnsi="Times New Roman"/>
                                        <w:sz w:val="20"/>
                                        <w:lang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FF6347"/>
                                    <w:tcMar>
                                      <w:top w:w="40" w:type="dxa"/>
                                      <w:left w:w="40" w:type="dxa"/>
                                      <w:bottom w:w="40" w:type="dxa"/>
                                      <w:right w:w="40" w:type="dxa"/>
                                    </w:tcMar>
                                    <w:hideMark/>
                                  </w:tcPr>
                                  <w:p w14:paraId="5DE65A5C" w14:textId="77777777" w:rsidR="005D497E" w:rsidRPr="005D497E" w:rsidRDefault="005D497E" w:rsidP="005D497E">
                                    <w:pPr>
                                      <w:suppressAutoHyphens w:val="0"/>
                                      <w:jc w:val="left"/>
                                      <w:textAlignment w:val="top"/>
                                      <w:rPr>
                                        <w:rFonts w:ascii="Calibri" w:hAnsi="Calibri" w:cs="Calibri"/>
                                        <w:color w:val="FFFFFF"/>
                                        <w:sz w:val="28"/>
                                        <w:szCs w:val="28"/>
                                        <w:lang w:val="en-US" w:eastAsia="en-US"/>
                                      </w:rPr>
                                    </w:pPr>
                                    <w:proofErr w:type="spellStart"/>
                                    <w:r w:rsidRPr="005D497E">
                                      <w:rPr>
                                        <w:rFonts w:ascii="Calibri" w:hAnsi="Calibri" w:cs="Calibri"/>
                                        <w:color w:val="FFFFFF"/>
                                        <w:sz w:val="28"/>
                                        <w:szCs w:val="28"/>
                                        <w:lang w:val="en-US" w:eastAsia="en-US"/>
                                      </w:rPr>
                                      <w:t>Dependencias</w:t>
                                    </w:r>
                                    <w:proofErr w:type="spellEnd"/>
                                  </w:p>
                                </w:tc>
                                <w:tc>
                                  <w:tcPr>
                                    <w:tcW w:w="0" w:type="auto"/>
                                    <w:tcBorders>
                                      <w:top w:val="single" w:sz="8" w:space="0" w:color="D3D3D3"/>
                                      <w:left w:val="single" w:sz="8" w:space="0" w:color="D3D3D3"/>
                                      <w:bottom w:val="single" w:sz="8" w:space="0" w:color="D3D3D3"/>
                                      <w:right w:val="single" w:sz="8" w:space="0" w:color="D3D3D3"/>
                                    </w:tcBorders>
                                    <w:shd w:val="clear" w:color="auto" w:fill="FF6347"/>
                                    <w:tcMar>
                                      <w:top w:w="40" w:type="dxa"/>
                                      <w:left w:w="40" w:type="dxa"/>
                                      <w:bottom w:w="40" w:type="dxa"/>
                                      <w:right w:w="40" w:type="dxa"/>
                                    </w:tcMar>
                                    <w:hideMark/>
                                  </w:tcPr>
                                  <w:p w14:paraId="69255C01" w14:textId="77777777" w:rsidR="005D497E" w:rsidRPr="005D497E" w:rsidRDefault="005D497E" w:rsidP="005D497E">
                                    <w:pPr>
                                      <w:suppressAutoHyphens w:val="0"/>
                                      <w:jc w:val="left"/>
                                      <w:textAlignment w:val="top"/>
                                      <w:rPr>
                                        <w:rFonts w:ascii="Calibri" w:hAnsi="Calibri" w:cs="Calibri"/>
                                        <w:color w:val="FFFFFF"/>
                                        <w:sz w:val="28"/>
                                        <w:szCs w:val="28"/>
                                        <w:lang w:val="en-US" w:eastAsia="en-US"/>
                                      </w:rPr>
                                    </w:pPr>
                                    <w:proofErr w:type="spellStart"/>
                                    <w:r w:rsidRPr="005D497E">
                                      <w:rPr>
                                        <w:rFonts w:ascii="Calibri" w:hAnsi="Calibri" w:cs="Calibri"/>
                                        <w:color w:val="FFFFFF"/>
                                        <w:sz w:val="28"/>
                                        <w:szCs w:val="28"/>
                                        <w:lang w:val="en-US" w:eastAsia="en-US"/>
                                      </w:rPr>
                                      <w:t>Nro</w:t>
                                    </w:r>
                                    <w:proofErr w:type="spellEnd"/>
                                    <w:r w:rsidRPr="005D497E">
                                      <w:rPr>
                                        <w:rFonts w:ascii="Calibri" w:hAnsi="Calibri" w:cs="Calibri"/>
                                        <w:color w:val="FFFFFF"/>
                                        <w:sz w:val="28"/>
                                        <w:szCs w:val="28"/>
                                        <w:lang w:val="en-US" w:eastAsia="en-US"/>
                                      </w:rPr>
                                      <w:t>. Solicitudes</w:t>
                                    </w:r>
                                  </w:p>
                                </w:tc>
                                <w:tc>
                                  <w:tcPr>
                                    <w:tcW w:w="0" w:type="auto"/>
                                    <w:tcBorders>
                                      <w:top w:val="single" w:sz="8" w:space="0" w:color="D3D3D3"/>
                                      <w:left w:val="single" w:sz="8" w:space="0" w:color="D3D3D3"/>
                                      <w:bottom w:val="single" w:sz="8" w:space="0" w:color="D3D3D3"/>
                                      <w:right w:val="single" w:sz="8" w:space="0" w:color="D3D3D3"/>
                                    </w:tcBorders>
                                    <w:shd w:val="clear" w:color="auto" w:fill="FF6347"/>
                                    <w:tcMar>
                                      <w:top w:w="40" w:type="dxa"/>
                                      <w:left w:w="40" w:type="dxa"/>
                                      <w:bottom w:w="40" w:type="dxa"/>
                                      <w:right w:w="40" w:type="dxa"/>
                                    </w:tcMar>
                                    <w:hideMark/>
                                  </w:tcPr>
                                  <w:p w14:paraId="5947715F" w14:textId="77777777" w:rsidR="005D497E" w:rsidRPr="005D497E" w:rsidRDefault="005D497E" w:rsidP="005D497E">
                                    <w:pPr>
                                      <w:suppressAutoHyphens w:val="0"/>
                                      <w:jc w:val="left"/>
                                      <w:textAlignment w:val="top"/>
                                      <w:rPr>
                                        <w:rFonts w:ascii="Calibri" w:hAnsi="Calibri" w:cs="Calibri"/>
                                        <w:color w:val="FFFFFF"/>
                                        <w:sz w:val="28"/>
                                        <w:szCs w:val="28"/>
                                        <w:lang w:val="en-US" w:eastAsia="en-US"/>
                                      </w:rPr>
                                    </w:pPr>
                                    <w:r w:rsidRPr="005D497E">
                                      <w:rPr>
                                        <w:rFonts w:ascii="Calibri" w:hAnsi="Calibri" w:cs="Calibri"/>
                                        <w:color w:val="FFFFFF"/>
                                        <w:sz w:val="28"/>
                                        <w:szCs w:val="28"/>
                                        <w:lang w:val="en-US" w:eastAsia="en-US"/>
                                      </w:rPr>
                                      <w:t>Estado</w:t>
                                    </w:r>
                                  </w:p>
                                </w:tc>
                              </w:tr>
                              <w:tr w:rsidR="005D497E" w:rsidRPr="005D497E" w14:paraId="3F52A3FB" w14:textId="77777777">
                                <w:trPr>
                                  <w:trHeight w:val="465"/>
                                </w:trPr>
                                <w:tc>
                                  <w:tcPr>
                                    <w:tcW w:w="0" w:type="auto"/>
                                    <w:shd w:val="clear" w:color="auto" w:fill="auto"/>
                                    <w:hideMark/>
                                  </w:tcPr>
                                  <w:p w14:paraId="21917029" w14:textId="77777777" w:rsidR="005D497E" w:rsidRPr="005D497E" w:rsidRDefault="005D497E" w:rsidP="005D497E">
                                    <w:pPr>
                                      <w:suppressAutoHyphens w:val="0"/>
                                      <w:jc w:val="left"/>
                                      <w:textAlignment w:val="top"/>
                                      <w:rPr>
                                        <w:rFonts w:ascii="Calibri" w:hAnsi="Calibri" w:cs="Calibri"/>
                                        <w:color w:val="FFFFFF"/>
                                        <w:sz w:val="28"/>
                                        <w:szCs w:val="28"/>
                                        <w:lang w:val="en-US" w:eastAsia="en-US"/>
                                      </w:rPr>
                                    </w:pPr>
                                  </w:p>
                                </w:tc>
                                <w:tc>
                                  <w:tcPr>
                                    <w:tcW w:w="0" w:type="auto"/>
                                    <w:vMerge w:val="restart"/>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388969B" w14:textId="77777777" w:rsidR="005D497E" w:rsidRPr="005D497E" w:rsidRDefault="005D497E" w:rsidP="005D497E">
                                    <w:pPr>
                                      <w:suppressAutoHyphens w:val="0"/>
                                      <w:jc w:val="left"/>
                                      <w:textAlignment w:val="top"/>
                                      <w:rPr>
                                        <w:rFonts w:ascii="Calibri" w:hAnsi="Calibri" w:cs="Calibri"/>
                                        <w:color w:val="0000FF"/>
                                        <w:sz w:val="28"/>
                                        <w:szCs w:val="28"/>
                                        <w:lang w:val="en-US" w:eastAsia="en-US"/>
                                      </w:rPr>
                                    </w:pPr>
                                    <w:r w:rsidRPr="005D497E">
                                      <w:rPr>
                                        <w:rFonts w:ascii="Calibri" w:hAnsi="Calibri" w:cs="Calibri"/>
                                        <w:color w:val="0000FF"/>
                                        <w:sz w:val="28"/>
                                        <w:szCs w:val="28"/>
                                        <w:lang w:val="en-US" w:eastAsia="en-US"/>
                                      </w:rPr>
                                      <w:t>CONTROL FISCAL</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0A069D9E" w14:textId="77777777" w:rsidR="005D497E" w:rsidRPr="005D497E" w:rsidRDefault="005D497E" w:rsidP="005D497E">
                                    <w:pPr>
                                      <w:suppressAutoHyphens w:val="0"/>
                                      <w:jc w:val="center"/>
                                      <w:textAlignment w:val="top"/>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23</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AD959B1"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Archivo</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Trámite</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Directo</w:t>
                                    </w:r>
                                    <w:proofErr w:type="spellEnd"/>
                                  </w:p>
                                </w:tc>
                              </w:tr>
                              <w:tr w:rsidR="005D497E" w:rsidRPr="005D497E" w14:paraId="38F23DC2" w14:textId="77777777">
                                <w:trPr>
                                  <w:trHeight w:val="532"/>
                                </w:trPr>
                                <w:tc>
                                  <w:tcPr>
                                    <w:tcW w:w="0" w:type="auto"/>
                                    <w:shd w:val="clear" w:color="auto" w:fill="auto"/>
                                    <w:hideMark/>
                                  </w:tcPr>
                                  <w:p w14:paraId="6069B55D"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525FA12D"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9B726DF" w14:textId="77777777" w:rsidR="005D497E" w:rsidRPr="005D497E" w:rsidRDefault="005D497E" w:rsidP="005D497E">
                                    <w:pPr>
                                      <w:suppressAutoHyphens w:val="0"/>
                                      <w:jc w:val="center"/>
                                      <w:textAlignment w:val="top"/>
                                      <w:rPr>
                                        <w:rFonts w:ascii="Segoe UI" w:hAnsi="Segoe UI" w:cs="Segoe UI"/>
                                        <w:color w:val="006400"/>
                                        <w:sz w:val="28"/>
                                        <w:szCs w:val="28"/>
                                        <w:lang w:val="en-US" w:eastAsia="en-US"/>
                                      </w:rPr>
                                    </w:pPr>
                                    <w:r w:rsidRPr="005D497E">
                                      <w:rPr>
                                        <w:rFonts w:ascii="Segoe UI" w:hAnsi="Segoe UI" w:cs="Segoe UI"/>
                                        <w:color w:val="006400"/>
                                        <w:sz w:val="28"/>
                                        <w:szCs w:val="28"/>
                                        <w:lang w:val="en-US" w:eastAsia="en-US"/>
                                      </w:rPr>
                                      <w:t>23</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425B0597" w14:textId="77777777" w:rsidR="005D497E" w:rsidRPr="005D497E" w:rsidRDefault="005D497E" w:rsidP="005D497E">
                                    <w:pPr>
                                      <w:suppressAutoHyphens w:val="0"/>
                                      <w:jc w:val="center"/>
                                      <w:textAlignment w:val="top"/>
                                      <w:rPr>
                                        <w:rFonts w:ascii="Segoe UI" w:hAnsi="Segoe UI" w:cs="Segoe UI"/>
                                        <w:color w:val="006400"/>
                                        <w:sz w:val="20"/>
                                        <w:lang w:eastAsia="en-US"/>
                                      </w:rPr>
                                    </w:pPr>
                                    <w:r w:rsidRPr="005D497E">
                                      <w:rPr>
                                        <w:rFonts w:ascii="Segoe UI" w:hAnsi="Segoe UI" w:cs="Segoe UI"/>
                                        <w:color w:val="006400"/>
                                        <w:sz w:val="20"/>
                                        <w:lang w:eastAsia="en-US"/>
                                      </w:rPr>
                                      <w:t>Nro. de Solicitudes en la Dependencia</w:t>
                                    </w:r>
                                  </w:p>
                                </w:tc>
                              </w:tr>
                              <w:tr w:rsidR="005D497E" w:rsidRPr="005D497E" w14:paraId="0FF22433" w14:textId="77777777">
                                <w:trPr>
                                  <w:trHeight w:val="465"/>
                                </w:trPr>
                                <w:tc>
                                  <w:tcPr>
                                    <w:tcW w:w="0" w:type="auto"/>
                                    <w:shd w:val="clear" w:color="auto" w:fill="auto"/>
                                    <w:hideMark/>
                                  </w:tcPr>
                                  <w:p w14:paraId="40381564" w14:textId="77777777" w:rsidR="005D497E" w:rsidRPr="005D497E" w:rsidRDefault="005D497E" w:rsidP="005D497E">
                                    <w:pPr>
                                      <w:suppressAutoHyphens w:val="0"/>
                                      <w:jc w:val="center"/>
                                      <w:textAlignment w:val="top"/>
                                      <w:rPr>
                                        <w:rFonts w:ascii="Segoe UI" w:hAnsi="Segoe UI" w:cs="Segoe UI"/>
                                        <w:color w:val="006400"/>
                                        <w:sz w:val="20"/>
                                        <w:lang w:eastAsia="en-US"/>
                                      </w:rPr>
                                    </w:pPr>
                                  </w:p>
                                </w:tc>
                                <w:tc>
                                  <w:tcPr>
                                    <w:tcW w:w="0" w:type="auto"/>
                                    <w:vMerge w:val="restart"/>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429975F8" w14:textId="77777777" w:rsidR="005D497E" w:rsidRPr="005D497E" w:rsidRDefault="005D497E" w:rsidP="005D497E">
                                    <w:pPr>
                                      <w:suppressAutoHyphens w:val="0"/>
                                      <w:jc w:val="left"/>
                                      <w:textAlignment w:val="top"/>
                                      <w:rPr>
                                        <w:rFonts w:ascii="Calibri" w:hAnsi="Calibri" w:cs="Calibri"/>
                                        <w:color w:val="0000FF"/>
                                        <w:sz w:val="28"/>
                                        <w:szCs w:val="28"/>
                                        <w:lang w:val="en-US" w:eastAsia="en-US"/>
                                      </w:rPr>
                                    </w:pPr>
                                    <w:r w:rsidRPr="005D497E">
                                      <w:rPr>
                                        <w:rFonts w:ascii="Calibri" w:hAnsi="Calibri" w:cs="Calibri"/>
                                        <w:color w:val="0000FF"/>
                                        <w:sz w:val="28"/>
                                        <w:szCs w:val="28"/>
                                        <w:lang w:val="en-US" w:eastAsia="en-US"/>
                                      </w:rPr>
                                      <w:t>OPICS QUEJAS</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144F805D" w14:textId="77777777" w:rsidR="005D497E" w:rsidRPr="005D497E" w:rsidRDefault="005D497E" w:rsidP="005D497E">
                                    <w:pPr>
                                      <w:suppressAutoHyphens w:val="0"/>
                                      <w:jc w:val="center"/>
                                      <w:textAlignment w:val="top"/>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1</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48FC3E62"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Archivo</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por</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Desistimiento</w:t>
                                    </w:r>
                                    <w:proofErr w:type="spellEnd"/>
                                  </w:p>
                                </w:tc>
                              </w:tr>
                              <w:tr w:rsidR="005D497E" w:rsidRPr="005D497E" w14:paraId="6A3FA1B3" w14:textId="77777777">
                                <w:trPr>
                                  <w:trHeight w:val="465"/>
                                </w:trPr>
                                <w:tc>
                                  <w:tcPr>
                                    <w:tcW w:w="0" w:type="auto"/>
                                    <w:shd w:val="clear" w:color="auto" w:fill="auto"/>
                                    <w:hideMark/>
                                  </w:tcPr>
                                  <w:p w14:paraId="57636FE6"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1CC8AD50"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9AD98F9" w14:textId="77777777" w:rsidR="005D497E" w:rsidRPr="005D497E" w:rsidRDefault="005D497E" w:rsidP="005D497E">
                                    <w:pPr>
                                      <w:suppressAutoHyphens w:val="0"/>
                                      <w:jc w:val="center"/>
                                      <w:textAlignment w:val="top"/>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12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3D26A29"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Archivo</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Trámite</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Directo</w:t>
                                    </w:r>
                                    <w:proofErr w:type="spellEnd"/>
                                  </w:p>
                                </w:tc>
                              </w:tr>
                              <w:tr w:rsidR="005D497E" w:rsidRPr="005D497E" w14:paraId="0EDC0942" w14:textId="77777777">
                                <w:trPr>
                                  <w:trHeight w:val="465"/>
                                </w:trPr>
                                <w:tc>
                                  <w:tcPr>
                                    <w:tcW w:w="0" w:type="auto"/>
                                    <w:shd w:val="clear" w:color="auto" w:fill="auto"/>
                                    <w:hideMark/>
                                  </w:tcPr>
                                  <w:p w14:paraId="262B4524"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65084C3E"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0A61E262" w14:textId="77777777" w:rsidR="005D497E" w:rsidRPr="005D497E" w:rsidRDefault="005D497E" w:rsidP="005D497E">
                                    <w:pPr>
                                      <w:suppressAutoHyphens w:val="0"/>
                                      <w:jc w:val="center"/>
                                      <w:textAlignment w:val="top"/>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1</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83686BE"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En</w:t>
                                    </w:r>
                                    <w:proofErr w:type="spellEnd"/>
                                    <w:r w:rsidRPr="005D497E">
                                      <w:rPr>
                                        <w:rFonts w:ascii="Calibri" w:hAnsi="Calibri" w:cs="Calibri"/>
                                        <w:color w:val="000000"/>
                                        <w:sz w:val="28"/>
                                        <w:szCs w:val="28"/>
                                        <w:lang w:val="en-US" w:eastAsia="en-US"/>
                                      </w:rPr>
                                      <w:t xml:space="preserve"> </w:t>
                                    </w:r>
                                    <w:proofErr w:type="spellStart"/>
                                    <w:r w:rsidRPr="005D497E">
                                      <w:rPr>
                                        <w:rFonts w:ascii="Calibri" w:hAnsi="Calibri" w:cs="Calibri"/>
                                        <w:color w:val="000000"/>
                                        <w:sz w:val="28"/>
                                        <w:szCs w:val="28"/>
                                        <w:lang w:val="en-US" w:eastAsia="en-US"/>
                                      </w:rPr>
                                      <w:t>Trámite</w:t>
                                    </w:r>
                                    <w:proofErr w:type="spellEnd"/>
                                  </w:p>
                                </w:tc>
                              </w:tr>
                              <w:tr w:rsidR="005D497E" w:rsidRPr="005D497E" w14:paraId="0F9E5320" w14:textId="77777777">
                                <w:trPr>
                                  <w:trHeight w:val="532"/>
                                </w:trPr>
                                <w:tc>
                                  <w:tcPr>
                                    <w:tcW w:w="0" w:type="auto"/>
                                    <w:shd w:val="clear" w:color="auto" w:fill="auto"/>
                                    <w:hideMark/>
                                  </w:tcPr>
                                  <w:p w14:paraId="2A5BE179"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21E5B726"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04AFFEA1" w14:textId="77777777" w:rsidR="005D497E" w:rsidRPr="005D497E" w:rsidRDefault="005D497E" w:rsidP="005D497E">
                                    <w:pPr>
                                      <w:suppressAutoHyphens w:val="0"/>
                                      <w:jc w:val="center"/>
                                      <w:textAlignment w:val="top"/>
                                      <w:rPr>
                                        <w:rFonts w:ascii="Segoe UI" w:hAnsi="Segoe UI" w:cs="Segoe UI"/>
                                        <w:color w:val="006400"/>
                                        <w:sz w:val="28"/>
                                        <w:szCs w:val="28"/>
                                        <w:lang w:val="en-US" w:eastAsia="en-US"/>
                                      </w:rPr>
                                    </w:pPr>
                                    <w:r w:rsidRPr="005D497E">
                                      <w:rPr>
                                        <w:rFonts w:ascii="Segoe UI" w:hAnsi="Segoe UI" w:cs="Segoe UI"/>
                                        <w:color w:val="006400"/>
                                        <w:sz w:val="28"/>
                                        <w:szCs w:val="28"/>
                                        <w:lang w:val="en-US" w:eastAsia="en-US"/>
                                      </w:rPr>
                                      <w:t>14</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EC82773" w14:textId="77777777" w:rsidR="005D497E" w:rsidRPr="005D497E" w:rsidRDefault="005D497E" w:rsidP="005D497E">
                                    <w:pPr>
                                      <w:suppressAutoHyphens w:val="0"/>
                                      <w:jc w:val="center"/>
                                      <w:textAlignment w:val="top"/>
                                      <w:rPr>
                                        <w:rFonts w:ascii="Segoe UI" w:hAnsi="Segoe UI" w:cs="Segoe UI"/>
                                        <w:color w:val="006400"/>
                                        <w:sz w:val="20"/>
                                        <w:lang w:eastAsia="en-US"/>
                                      </w:rPr>
                                    </w:pPr>
                                    <w:r w:rsidRPr="005D497E">
                                      <w:rPr>
                                        <w:rFonts w:ascii="Segoe UI" w:hAnsi="Segoe UI" w:cs="Segoe UI"/>
                                        <w:color w:val="006400"/>
                                        <w:sz w:val="20"/>
                                        <w:lang w:eastAsia="en-US"/>
                                      </w:rPr>
                                      <w:t>Nro. de Solicitudes en la Dependencia</w:t>
                                    </w:r>
                                  </w:p>
                                </w:tc>
                              </w:tr>
                              <w:tr w:rsidR="005D497E" w:rsidRPr="005D497E" w14:paraId="7BA20BE7" w14:textId="77777777">
                                <w:trPr>
                                  <w:trHeight w:val="465"/>
                                </w:trPr>
                                <w:tc>
                                  <w:tcPr>
                                    <w:tcW w:w="0" w:type="auto"/>
                                    <w:shd w:val="clear" w:color="auto" w:fill="auto"/>
                                    <w:hideMark/>
                                  </w:tcPr>
                                  <w:p w14:paraId="47E7BF47" w14:textId="77777777" w:rsidR="005D497E" w:rsidRPr="005D497E" w:rsidRDefault="005D497E" w:rsidP="005D497E">
                                    <w:pPr>
                                      <w:suppressAutoHyphens w:val="0"/>
                                      <w:jc w:val="center"/>
                                      <w:textAlignment w:val="top"/>
                                      <w:rPr>
                                        <w:rFonts w:ascii="Segoe UI" w:hAnsi="Segoe UI" w:cs="Segoe UI"/>
                                        <w:color w:val="006400"/>
                                        <w:sz w:val="20"/>
                                        <w:lang w:eastAsia="en-US"/>
                                      </w:rPr>
                                    </w:pPr>
                                  </w:p>
                                </w:tc>
                                <w:tc>
                                  <w:tcPr>
                                    <w:tcW w:w="0" w:type="auto"/>
                                    <w:vMerge w:val="restart"/>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0A1D9AA" w14:textId="77777777" w:rsidR="005D497E" w:rsidRPr="005D497E" w:rsidRDefault="005D497E" w:rsidP="005D497E">
                                    <w:pPr>
                                      <w:suppressAutoHyphens w:val="0"/>
                                      <w:jc w:val="left"/>
                                      <w:textAlignment w:val="top"/>
                                      <w:rPr>
                                        <w:rFonts w:ascii="Calibri" w:hAnsi="Calibri" w:cs="Calibri"/>
                                        <w:color w:val="0000FF"/>
                                        <w:sz w:val="28"/>
                                        <w:szCs w:val="28"/>
                                        <w:lang w:val="en-US" w:eastAsia="en-US"/>
                                      </w:rPr>
                                    </w:pPr>
                                    <w:r w:rsidRPr="005D497E">
                                      <w:rPr>
                                        <w:rFonts w:ascii="Calibri" w:hAnsi="Calibri" w:cs="Calibri"/>
                                        <w:color w:val="0000FF"/>
                                        <w:sz w:val="28"/>
                                        <w:szCs w:val="28"/>
                                        <w:lang w:val="en-US" w:eastAsia="en-US"/>
                                      </w:rPr>
                                      <w:t>SECRETARIA GENERAL</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C28248C" w14:textId="77777777" w:rsidR="005D497E" w:rsidRPr="005D497E" w:rsidRDefault="005D497E" w:rsidP="005D497E">
                                    <w:pPr>
                                      <w:suppressAutoHyphens w:val="0"/>
                                      <w:jc w:val="center"/>
                                      <w:textAlignment w:val="top"/>
                                      <w:rPr>
                                        <w:rFonts w:ascii="Calibri" w:hAnsi="Calibri" w:cs="Calibri"/>
                                        <w:color w:val="000000"/>
                                        <w:sz w:val="28"/>
                                        <w:szCs w:val="28"/>
                                        <w:lang w:val="en-US" w:eastAsia="en-US"/>
                                      </w:rPr>
                                    </w:pPr>
                                    <w:r w:rsidRPr="005D497E">
                                      <w:rPr>
                                        <w:rFonts w:ascii="Calibri" w:hAnsi="Calibri" w:cs="Calibri"/>
                                        <w:color w:val="000000"/>
                                        <w:sz w:val="28"/>
                                        <w:szCs w:val="28"/>
                                        <w:lang w:val="en-US" w:eastAsia="en-US"/>
                                      </w:rPr>
                                      <w:t>1</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B0F0E3D"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roofErr w:type="spellStart"/>
                                    <w:r w:rsidRPr="005D497E">
                                      <w:rPr>
                                        <w:rFonts w:ascii="Calibri" w:hAnsi="Calibri" w:cs="Calibri"/>
                                        <w:color w:val="000000"/>
                                        <w:sz w:val="28"/>
                                        <w:szCs w:val="28"/>
                                        <w:lang w:val="en-US" w:eastAsia="en-US"/>
                                      </w:rPr>
                                      <w:t>Eliminado</w:t>
                                    </w:r>
                                    <w:proofErr w:type="spellEnd"/>
                                  </w:p>
                                </w:tc>
                              </w:tr>
                              <w:tr w:rsidR="005D497E" w:rsidRPr="005D497E" w14:paraId="6C929F54" w14:textId="77777777">
                                <w:trPr>
                                  <w:trHeight w:val="532"/>
                                </w:trPr>
                                <w:tc>
                                  <w:tcPr>
                                    <w:tcW w:w="0" w:type="auto"/>
                                    <w:shd w:val="clear" w:color="auto" w:fill="auto"/>
                                    <w:hideMark/>
                                  </w:tcPr>
                                  <w:p w14:paraId="12AFA3A4" w14:textId="77777777" w:rsidR="005D497E" w:rsidRPr="005D497E" w:rsidRDefault="005D497E" w:rsidP="005D497E">
                                    <w:pPr>
                                      <w:suppressAutoHyphens w:val="0"/>
                                      <w:jc w:val="left"/>
                                      <w:textAlignment w:val="top"/>
                                      <w:rPr>
                                        <w:rFonts w:ascii="Calibri" w:hAnsi="Calibri" w:cs="Calibri"/>
                                        <w:color w:val="000000"/>
                                        <w:sz w:val="28"/>
                                        <w:szCs w:val="28"/>
                                        <w:lang w:val="en-US" w:eastAsia="en-US"/>
                                      </w:rPr>
                                    </w:pPr>
                                  </w:p>
                                </w:tc>
                                <w:tc>
                                  <w:tcPr>
                                    <w:tcW w:w="0" w:type="auto"/>
                                    <w:vMerge/>
                                    <w:tcBorders>
                                      <w:top w:val="single" w:sz="8" w:space="0" w:color="D3D3D3"/>
                                      <w:left w:val="single" w:sz="8" w:space="0" w:color="D3D3D3"/>
                                      <w:bottom w:val="single" w:sz="8" w:space="0" w:color="D3D3D3"/>
                                      <w:right w:val="single" w:sz="8" w:space="0" w:color="D3D3D3"/>
                                    </w:tcBorders>
                                    <w:shd w:val="clear" w:color="auto" w:fill="auto"/>
                                    <w:hideMark/>
                                  </w:tcPr>
                                  <w:p w14:paraId="772594D4" w14:textId="77777777" w:rsidR="005D497E" w:rsidRPr="005D497E" w:rsidRDefault="005D497E" w:rsidP="005D497E">
                                    <w:pPr>
                                      <w:suppressAutoHyphens w:val="0"/>
                                      <w:jc w:val="left"/>
                                      <w:rPr>
                                        <w:rFonts w:ascii="Calibri" w:hAnsi="Calibri" w:cs="Calibri"/>
                                        <w:color w:val="0000FF"/>
                                        <w:sz w:val="28"/>
                                        <w:szCs w:val="28"/>
                                        <w:lang w:val="en-US"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7CB8971" w14:textId="77777777" w:rsidR="005D497E" w:rsidRPr="005D497E" w:rsidRDefault="005D497E" w:rsidP="005D497E">
                                    <w:pPr>
                                      <w:suppressAutoHyphens w:val="0"/>
                                      <w:jc w:val="center"/>
                                      <w:textAlignment w:val="top"/>
                                      <w:rPr>
                                        <w:rFonts w:ascii="Segoe UI" w:hAnsi="Segoe UI" w:cs="Segoe UI"/>
                                        <w:color w:val="006400"/>
                                        <w:sz w:val="28"/>
                                        <w:szCs w:val="28"/>
                                        <w:lang w:val="en-US" w:eastAsia="en-US"/>
                                      </w:rPr>
                                    </w:pPr>
                                    <w:r w:rsidRPr="005D497E">
                                      <w:rPr>
                                        <w:rFonts w:ascii="Segoe UI" w:hAnsi="Segoe UI" w:cs="Segoe UI"/>
                                        <w:color w:val="006400"/>
                                        <w:sz w:val="28"/>
                                        <w:szCs w:val="28"/>
                                        <w:lang w:val="en-US" w:eastAsia="en-US"/>
                                      </w:rPr>
                                      <w:t>1</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6649AC7" w14:textId="77777777" w:rsidR="005D497E" w:rsidRPr="005D497E" w:rsidRDefault="005D497E" w:rsidP="005D497E">
                                    <w:pPr>
                                      <w:suppressAutoHyphens w:val="0"/>
                                      <w:jc w:val="center"/>
                                      <w:textAlignment w:val="top"/>
                                      <w:rPr>
                                        <w:rFonts w:ascii="Segoe UI" w:hAnsi="Segoe UI" w:cs="Segoe UI"/>
                                        <w:color w:val="006400"/>
                                        <w:sz w:val="20"/>
                                        <w:lang w:eastAsia="en-US"/>
                                      </w:rPr>
                                    </w:pPr>
                                    <w:r w:rsidRPr="005D497E">
                                      <w:rPr>
                                        <w:rFonts w:ascii="Segoe UI" w:hAnsi="Segoe UI" w:cs="Segoe UI"/>
                                        <w:color w:val="006400"/>
                                        <w:sz w:val="20"/>
                                        <w:lang w:eastAsia="en-US"/>
                                      </w:rPr>
                                      <w:t>Nro. de Solicitudes en la Dependencia</w:t>
                                    </w:r>
                                  </w:p>
                                </w:tc>
                              </w:tr>
                              <w:tr w:rsidR="005D497E" w:rsidRPr="005D497E" w14:paraId="37522164" w14:textId="77777777">
                                <w:trPr>
                                  <w:trHeight w:val="510"/>
                                </w:trPr>
                                <w:tc>
                                  <w:tcPr>
                                    <w:tcW w:w="0" w:type="auto"/>
                                    <w:shd w:val="clear" w:color="auto" w:fill="auto"/>
                                    <w:hideMark/>
                                  </w:tcPr>
                                  <w:p w14:paraId="4FF74DF4" w14:textId="77777777" w:rsidR="005D497E" w:rsidRPr="005D497E" w:rsidRDefault="005D497E" w:rsidP="005D497E">
                                    <w:pPr>
                                      <w:suppressAutoHyphens w:val="0"/>
                                      <w:jc w:val="center"/>
                                      <w:textAlignment w:val="top"/>
                                      <w:rPr>
                                        <w:rFonts w:ascii="Segoe UI" w:hAnsi="Segoe UI" w:cs="Segoe UI"/>
                                        <w:color w:val="006400"/>
                                        <w:sz w:val="20"/>
                                        <w:lang w:eastAsia="en-US"/>
                                      </w:rPr>
                                    </w:pPr>
                                  </w:p>
                                </w:tc>
                                <w:tc>
                                  <w:tcPr>
                                    <w:tcW w:w="0" w:type="auto"/>
                                    <w:tcBorders>
                                      <w:top w:val="single" w:sz="8" w:space="0" w:color="D3D3D3"/>
                                      <w:left w:val="single" w:sz="8" w:space="0" w:color="D3D3D3"/>
                                      <w:bottom w:val="single" w:sz="8" w:space="0" w:color="D3D3D3"/>
                                      <w:right w:val="single" w:sz="8" w:space="0" w:color="D3D3D3"/>
                                    </w:tcBorders>
                                    <w:shd w:val="clear" w:color="auto" w:fill="000000"/>
                                    <w:tcMar>
                                      <w:top w:w="40" w:type="dxa"/>
                                      <w:left w:w="40" w:type="dxa"/>
                                      <w:bottom w:w="40" w:type="dxa"/>
                                      <w:right w:w="40" w:type="dxa"/>
                                    </w:tcMar>
                                    <w:hideMark/>
                                  </w:tcPr>
                                  <w:p w14:paraId="5D766DF8" w14:textId="77777777" w:rsidR="005D497E" w:rsidRPr="005D497E" w:rsidRDefault="005D497E" w:rsidP="005D497E">
                                    <w:pPr>
                                      <w:suppressAutoHyphens w:val="0"/>
                                      <w:jc w:val="left"/>
                                      <w:textAlignment w:val="top"/>
                                      <w:rPr>
                                        <w:rFonts w:ascii="Calibri" w:hAnsi="Calibri" w:cs="Calibri"/>
                                        <w:b/>
                                        <w:bCs/>
                                        <w:color w:val="FF0000"/>
                                        <w:sz w:val="28"/>
                                        <w:szCs w:val="28"/>
                                        <w:lang w:val="en-US" w:eastAsia="en-US"/>
                                      </w:rPr>
                                    </w:pPr>
                                    <w:r w:rsidRPr="005D497E">
                                      <w:rPr>
                                        <w:rFonts w:ascii="Calibri" w:hAnsi="Calibri" w:cs="Calibri"/>
                                        <w:b/>
                                        <w:bCs/>
                                        <w:color w:val="FF0000"/>
                                        <w:sz w:val="28"/>
                                        <w:szCs w:val="28"/>
                                        <w:lang w:val="en-US" w:eastAsia="en-US"/>
                                      </w:rPr>
                                      <w:t>Total</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365A540" w14:textId="77777777" w:rsidR="005D497E" w:rsidRPr="005D497E" w:rsidRDefault="005D497E" w:rsidP="005D497E">
                                    <w:pPr>
                                      <w:suppressAutoHyphens w:val="0"/>
                                      <w:jc w:val="center"/>
                                      <w:textAlignment w:val="top"/>
                                      <w:rPr>
                                        <w:rFonts w:ascii="Segoe UI" w:hAnsi="Segoe UI" w:cs="Segoe UI"/>
                                        <w:color w:val="FF6347"/>
                                        <w:sz w:val="28"/>
                                        <w:szCs w:val="28"/>
                                        <w:lang w:val="en-US" w:eastAsia="en-US"/>
                                      </w:rPr>
                                    </w:pPr>
                                    <w:r w:rsidRPr="005D497E">
                                      <w:rPr>
                                        <w:rFonts w:ascii="Segoe UI" w:hAnsi="Segoe UI" w:cs="Segoe UI"/>
                                        <w:color w:val="FF6347"/>
                                        <w:sz w:val="28"/>
                                        <w:szCs w:val="28"/>
                                        <w:lang w:val="en-US" w:eastAsia="en-US"/>
                                      </w:rPr>
                                      <w:t>38</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0D816025" w14:textId="77777777" w:rsidR="005D497E" w:rsidRPr="005D497E" w:rsidRDefault="005D497E" w:rsidP="005D497E">
                                    <w:pPr>
                                      <w:suppressAutoHyphens w:val="0"/>
                                      <w:jc w:val="center"/>
                                      <w:textAlignment w:val="top"/>
                                      <w:rPr>
                                        <w:rFonts w:ascii="Segoe UI" w:hAnsi="Segoe UI" w:cs="Segoe UI"/>
                                        <w:color w:val="FF6347"/>
                                        <w:sz w:val="20"/>
                                        <w:lang w:eastAsia="en-US"/>
                                      </w:rPr>
                                    </w:pPr>
                                    <w:r w:rsidRPr="005D497E">
                                      <w:rPr>
                                        <w:rFonts w:ascii="Segoe UI" w:hAnsi="Segoe UI" w:cs="Segoe UI"/>
                                        <w:color w:val="FF6347"/>
                                        <w:sz w:val="20"/>
                                        <w:lang w:eastAsia="en-US"/>
                                      </w:rPr>
                                      <w:t>Nro. de Solicitudes Atendidas por la entidad</w:t>
                                    </w:r>
                                  </w:p>
                                </w:tc>
                              </w:tr>
                            </w:tbl>
                            <w:p w14:paraId="64D7CAC6" w14:textId="77777777" w:rsidR="005D497E" w:rsidRPr="005D497E" w:rsidRDefault="005D497E" w:rsidP="005D497E">
                              <w:pPr>
                                <w:suppressAutoHyphens w:val="0"/>
                                <w:jc w:val="left"/>
                                <w:rPr>
                                  <w:rFonts w:ascii="Times New Roman" w:hAnsi="Times New Roman"/>
                                  <w:sz w:val="24"/>
                                  <w:szCs w:val="24"/>
                                  <w:lang w:eastAsia="en-US"/>
                                </w:rPr>
                              </w:pPr>
                            </w:p>
                          </w:tc>
                          <w:tc>
                            <w:tcPr>
                              <w:tcW w:w="0" w:type="auto"/>
                              <w:hideMark/>
                            </w:tcPr>
                            <w:p w14:paraId="458AF8C7" w14:textId="77777777" w:rsidR="005D497E" w:rsidRPr="005D497E" w:rsidRDefault="005D497E" w:rsidP="005D497E">
                              <w:pPr>
                                <w:suppressAutoHyphens w:val="0"/>
                                <w:jc w:val="left"/>
                                <w:rPr>
                                  <w:rFonts w:ascii="Times New Roman" w:hAnsi="Times New Roman"/>
                                  <w:sz w:val="20"/>
                                  <w:lang w:eastAsia="en-US"/>
                                </w:rPr>
                              </w:pPr>
                            </w:p>
                          </w:tc>
                        </w:tr>
                        <w:tr w:rsidR="005D497E" w:rsidRPr="005D497E" w14:paraId="7DBAC24A" w14:textId="77777777">
                          <w:trPr>
                            <w:trHeight w:val="153"/>
                          </w:trPr>
                          <w:tc>
                            <w:tcPr>
                              <w:tcW w:w="6" w:type="dxa"/>
                              <w:vAlign w:val="center"/>
                              <w:hideMark/>
                            </w:tcPr>
                            <w:p w14:paraId="0A6BDCBC" w14:textId="77777777" w:rsidR="005D497E" w:rsidRPr="005D497E" w:rsidRDefault="005D497E" w:rsidP="005D497E">
                              <w:pPr>
                                <w:suppressAutoHyphens w:val="0"/>
                                <w:jc w:val="left"/>
                                <w:rPr>
                                  <w:rFonts w:ascii="Times New Roman" w:hAnsi="Times New Roman"/>
                                  <w:sz w:val="20"/>
                                  <w:lang w:eastAsia="en-US"/>
                                </w:rPr>
                              </w:pPr>
                            </w:p>
                          </w:tc>
                          <w:tc>
                            <w:tcPr>
                              <w:tcW w:w="0" w:type="auto"/>
                              <w:gridSpan w:val="3"/>
                              <w:vAlign w:val="center"/>
                              <w:hideMark/>
                            </w:tcPr>
                            <w:p w14:paraId="69F3E178" w14:textId="77777777" w:rsidR="005D497E" w:rsidRDefault="005D497E" w:rsidP="005D497E">
                              <w:pPr>
                                <w:suppressAutoHyphens w:val="0"/>
                                <w:jc w:val="left"/>
                                <w:rPr>
                                  <w:rFonts w:ascii="Times New Roman" w:hAnsi="Times New Roman"/>
                                  <w:sz w:val="20"/>
                                  <w:lang w:eastAsia="en-US"/>
                                </w:rPr>
                              </w:pPr>
                            </w:p>
                            <w:p w14:paraId="3459AEB9" w14:textId="0DD17F53" w:rsidR="00A44108" w:rsidRDefault="00875EC6" w:rsidP="00875EC6">
                              <w:pPr>
                                <w:suppressAutoHyphens w:val="0"/>
                                <w:rPr>
                                  <w:rFonts w:ascii="Arial" w:hAnsi="Arial" w:cs="Arial"/>
                                  <w:sz w:val="24"/>
                                  <w:szCs w:val="24"/>
                                  <w:lang w:eastAsia="en-US"/>
                                </w:rPr>
                              </w:pPr>
                              <w:r w:rsidRPr="00875EC6">
                                <w:rPr>
                                  <w:rFonts w:ascii="Arial" w:hAnsi="Arial" w:cs="Arial"/>
                                  <w:szCs w:val="22"/>
                                  <w:lang w:eastAsia="en-US"/>
                                </w:rPr>
                                <w:t>De Las 835 PQRS se evidencia la distribución de las mismas en las diferentes dependencias, tan solo están pendientes de tramite 25 que están por resolver</w:t>
                              </w:r>
                              <w:r>
                                <w:rPr>
                                  <w:rFonts w:ascii="Arial" w:hAnsi="Arial" w:cs="Arial"/>
                                  <w:sz w:val="24"/>
                                  <w:szCs w:val="24"/>
                                  <w:lang w:eastAsia="en-US"/>
                                </w:rPr>
                                <w:t>.</w:t>
                              </w:r>
                            </w:p>
                            <w:p w14:paraId="390E5218" w14:textId="7B6E3E78" w:rsidR="004F016B" w:rsidRDefault="004F016B" w:rsidP="00875EC6">
                              <w:pPr>
                                <w:suppressAutoHyphens w:val="0"/>
                                <w:rPr>
                                  <w:rFonts w:ascii="Arial" w:hAnsi="Arial" w:cs="Arial"/>
                                  <w:sz w:val="24"/>
                                  <w:szCs w:val="24"/>
                                  <w:lang w:eastAsia="en-US"/>
                                </w:rPr>
                              </w:pPr>
                            </w:p>
                            <w:p w14:paraId="4F5F768E" w14:textId="6C08F35D" w:rsidR="004F016B" w:rsidRPr="004F016B" w:rsidRDefault="004F016B" w:rsidP="004F016B">
                              <w:pPr>
                                <w:suppressAutoHyphens w:val="0"/>
                                <w:jc w:val="center"/>
                                <w:rPr>
                                  <w:rFonts w:ascii="Arial" w:hAnsi="Arial" w:cs="Arial"/>
                                  <w:b/>
                                  <w:sz w:val="24"/>
                                  <w:szCs w:val="24"/>
                                  <w:lang w:eastAsia="en-US"/>
                                </w:rPr>
                              </w:pPr>
                              <w:r w:rsidRPr="004F016B">
                                <w:rPr>
                                  <w:rFonts w:ascii="Arial" w:hAnsi="Arial" w:cs="Arial"/>
                                  <w:b/>
                                  <w:sz w:val="24"/>
                                  <w:szCs w:val="24"/>
                                  <w:lang w:eastAsia="en-US"/>
                                </w:rPr>
                                <w:t>PENDIENTES POR RESOLVER</w:t>
                              </w:r>
                            </w:p>
                            <w:p w14:paraId="66FFC879" w14:textId="22FBE3AA" w:rsidR="00875EC6" w:rsidRPr="005D497E" w:rsidRDefault="00875EC6" w:rsidP="00875EC6">
                              <w:pPr>
                                <w:suppressAutoHyphens w:val="0"/>
                                <w:rPr>
                                  <w:rFonts w:ascii="Times New Roman" w:hAnsi="Times New Roman"/>
                                  <w:sz w:val="20"/>
                                  <w:lang w:eastAsia="en-US"/>
                                </w:rPr>
                              </w:pPr>
                            </w:p>
                          </w:tc>
                        </w:tr>
                      </w:tbl>
                      <w:p w14:paraId="00BC8626" w14:textId="77777777" w:rsidR="005D497E" w:rsidRPr="005D497E" w:rsidRDefault="005D497E" w:rsidP="005D497E">
                        <w:pPr>
                          <w:suppressAutoHyphens w:val="0"/>
                          <w:jc w:val="left"/>
                          <w:rPr>
                            <w:rFonts w:ascii="Times New Roman" w:hAnsi="Times New Roman"/>
                            <w:sz w:val="24"/>
                            <w:szCs w:val="24"/>
                            <w:lang w:eastAsia="en-US"/>
                          </w:rPr>
                        </w:pPr>
                      </w:p>
                    </w:tc>
                  </w:tr>
                </w:tbl>
                <w:p w14:paraId="6A4430FB" w14:textId="77777777" w:rsidR="005D497E" w:rsidRPr="005D497E" w:rsidRDefault="005D497E" w:rsidP="005D497E">
                  <w:pPr>
                    <w:suppressAutoHyphens w:val="0"/>
                    <w:jc w:val="left"/>
                    <w:rPr>
                      <w:rFonts w:ascii="Times New Roman" w:hAnsi="Times New Roman"/>
                      <w:sz w:val="24"/>
                      <w:szCs w:val="24"/>
                      <w:lang w:eastAsia="en-US"/>
                    </w:rPr>
                  </w:pPr>
                </w:p>
              </w:tc>
            </w:tr>
            <w:tr w:rsidR="004F016B" w14:paraId="5C49DA9A" w14:textId="77777777" w:rsidTr="00101EB7">
              <w:tblPrEx>
                <w:tblCellSpacing w:w="0" w:type="nil"/>
              </w:tblPrEx>
              <w:tc>
                <w:tcPr>
                  <w:tcW w:w="17" w:type="dxa"/>
                  <w:shd w:val="clear" w:color="auto" w:fill="auto"/>
                  <w:vAlign w:val="center"/>
                  <w:hideMark/>
                </w:tcPr>
                <w:p w14:paraId="0AD01862" w14:textId="77777777" w:rsidR="004F016B" w:rsidRDefault="004F016B" w:rsidP="004F016B">
                  <w:pPr>
                    <w:rPr>
                      <w:sz w:val="20"/>
                    </w:rPr>
                  </w:pPr>
                </w:p>
              </w:tc>
              <w:tc>
                <w:tcPr>
                  <w:tcW w:w="1374" w:type="dxa"/>
                  <w:shd w:val="clear" w:color="auto" w:fill="auto"/>
                  <w:vAlign w:val="center"/>
                  <w:hideMark/>
                </w:tcPr>
                <w:p w14:paraId="6C4428C9" w14:textId="77777777" w:rsidR="004F016B" w:rsidRDefault="004F016B" w:rsidP="004F016B">
                  <w:pPr>
                    <w:rPr>
                      <w:sz w:val="20"/>
                    </w:rPr>
                  </w:pPr>
                </w:p>
              </w:tc>
              <w:tc>
                <w:tcPr>
                  <w:tcW w:w="1286" w:type="dxa"/>
                  <w:shd w:val="clear" w:color="auto" w:fill="auto"/>
                  <w:vAlign w:val="center"/>
                  <w:hideMark/>
                </w:tcPr>
                <w:p w14:paraId="0DDDA846" w14:textId="77777777" w:rsidR="004F016B" w:rsidRDefault="004F016B" w:rsidP="004F016B">
                  <w:pPr>
                    <w:rPr>
                      <w:sz w:val="20"/>
                    </w:rPr>
                  </w:pPr>
                </w:p>
              </w:tc>
              <w:tc>
                <w:tcPr>
                  <w:tcW w:w="1099" w:type="dxa"/>
                  <w:shd w:val="clear" w:color="auto" w:fill="auto"/>
                  <w:vAlign w:val="center"/>
                  <w:hideMark/>
                </w:tcPr>
                <w:p w14:paraId="0B8D45A6" w14:textId="77777777" w:rsidR="004F016B" w:rsidRDefault="004F016B" w:rsidP="004F016B">
                  <w:pPr>
                    <w:rPr>
                      <w:sz w:val="20"/>
                    </w:rPr>
                  </w:pPr>
                </w:p>
              </w:tc>
              <w:tc>
                <w:tcPr>
                  <w:tcW w:w="4156" w:type="dxa"/>
                  <w:shd w:val="clear" w:color="auto" w:fill="auto"/>
                  <w:vAlign w:val="center"/>
                  <w:hideMark/>
                </w:tcPr>
                <w:p w14:paraId="45B597F8" w14:textId="77777777" w:rsidR="004F016B" w:rsidRDefault="004F016B" w:rsidP="004F016B">
                  <w:pPr>
                    <w:rPr>
                      <w:sz w:val="20"/>
                    </w:rPr>
                  </w:pPr>
                </w:p>
              </w:tc>
              <w:tc>
                <w:tcPr>
                  <w:tcW w:w="888" w:type="dxa"/>
                  <w:shd w:val="clear" w:color="auto" w:fill="auto"/>
                  <w:vAlign w:val="center"/>
                  <w:hideMark/>
                </w:tcPr>
                <w:p w14:paraId="6293D471" w14:textId="77777777" w:rsidR="004F016B" w:rsidRDefault="004F016B" w:rsidP="004F016B">
                  <w:pPr>
                    <w:rPr>
                      <w:sz w:val="20"/>
                    </w:rPr>
                  </w:pPr>
                </w:p>
              </w:tc>
            </w:tr>
            <w:tr w:rsidR="004F016B" w14:paraId="53B9453D" w14:textId="77777777" w:rsidTr="00101EB7">
              <w:tblPrEx>
                <w:tblCellSpacing w:w="0" w:type="nil"/>
              </w:tblPrEx>
              <w:trPr>
                <w:trHeight w:val="360"/>
              </w:trPr>
              <w:tc>
                <w:tcPr>
                  <w:tcW w:w="0" w:type="auto"/>
                  <w:shd w:val="clear" w:color="auto" w:fill="auto"/>
                  <w:hideMark/>
                </w:tcPr>
                <w:p w14:paraId="185420D6" w14:textId="77777777" w:rsidR="004F016B" w:rsidRDefault="004F016B" w:rsidP="004F016B">
                  <w:pPr>
                    <w:rPr>
                      <w:sz w:val="20"/>
                    </w:rPr>
                  </w:pPr>
                </w:p>
              </w:tc>
              <w:tc>
                <w:tcPr>
                  <w:tcW w:w="0" w:type="auto"/>
                  <w:tcBorders>
                    <w:top w:val="single" w:sz="8" w:space="0" w:color="D3D3D3"/>
                    <w:left w:val="single" w:sz="8" w:space="0" w:color="D3D3D3"/>
                    <w:bottom w:val="single" w:sz="8" w:space="0" w:color="D3D3D3"/>
                    <w:right w:val="single" w:sz="8" w:space="0" w:color="D3D3D3"/>
                  </w:tcBorders>
                  <w:shd w:val="clear" w:color="auto" w:fill="0000FF"/>
                  <w:tcMar>
                    <w:top w:w="40" w:type="dxa"/>
                    <w:left w:w="40" w:type="dxa"/>
                    <w:bottom w:w="40" w:type="dxa"/>
                    <w:right w:w="40" w:type="dxa"/>
                  </w:tcMar>
                  <w:hideMark/>
                </w:tcPr>
                <w:p w14:paraId="6E7C71E1" w14:textId="77777777" w:rsidR="004F016B" w:rsidRDefault="004F016B" w:rsidP="004F016B">
                  <w:pPr>
                    <w:textAlignment w:val="top"/>
                    <w:rPr>
                      <w:rFonts w:ascii="Segoe UI" w:hAnsi="Segoe UI" w:cs="Segoe UI"/>
                      <w:b/>
                      <w:bCs/>
                      <w:color w:val="FFFFFF"/>
                      <w:sz w:val="20"/>
                    </w:rPr>
                  </w:pPr>
                  <w:r>
                    <w:rPr>
                      <w:rFonts w:ascii="Segoe UI" w:hAnsi="Segoe UI" w:cs="Segoe UI"/>
                      <w:b/>
                      <w:bCs/>
                      <w:color w:val="FFFFFF"/>
                      <w:sz w:val="20"/>
                    </w:rPr>
                    <w:t>SIAQ</w:t>
                  </w:r>
                </w:p>
              </w:tc>
              <w:tc>
                <w:tcPr>
                  <w:tcW w:w="0" w:type="auto"/>
                  <w:tcBorders>
                    <w:top w:val="single" w:sz="8" w:space="0" w:color="D3D3D3"/>
                    <w:left w:val="single" w:sz="8" w:space="0" w:color="D3D3D3"/>
                    <w:bottom w:val="single" w:sz="8" w:space="0" w:color="D3D3D3"/>
                    <w:right w:val="single" w:sz="8" w:space="0" w:color="D3D3D3"/>
                  </w:tcBorders>
                  <w:shd w:val="clear" w:color="auto" w:fill="0000FF"/>
                  <w:tcMar>
                    <w:top w:w="40" w:type="dxa"/>
                    <w:left w:w="40" w:type="dxa"/>
                    <w:bottom w:w="40" w:type="dxa"/>
                    <w:right w:w="40" w:type="dxa"/>
                  </w:tcMar>
                  <w:hideMark/>
                </w:tcPr>
                <w:p w14:paraId="3729B129" w14:textId="77777777" w:rsidR="004F016B" w:rsidRDefault="004F016B" w:rsidP="004F016B">
                  <w:pPr>
                    <w:textAlignment w:val="top"/>
                    <w:rPr>
                      <w:rFonts w:ascii="Segoe UI" w:hAnsi="Segoe UI" w:cs="Segoe UI"/>
                      <w:b/>
                      <w:bCs/>
                      <w:color w:val="FFFFFF"/>
                      <w:sz w:val="20"/>
                    </w:rPr>
                  </w:pPr>
                  <w:r>
                    <w:rPr>
                      <w:rFonts w:ascii="Segoe UI" w:hAnsi="Segoe UI" w:cs="Segoe UI"/>
                      <w:b/>
                      <w:bCs/>
                      <w:color w:val="FFFFFF"/>
                      <w:sz w:val="20"/>
                    </w:rPr>
                    <w:t>Estado</w:t>
                  </w:r>
                </w:p>
              </w:tc>
              <w:tc>
                <w:tcPr>
                  <w:tcW w:w="0" w:type="auto"/>
                  <w:tcBorders>
                    <w:top w:val="single" w:sz="8" w:space="0" w:color="D3D3D3"/>
                    <w:left w:val="single" w:sz="8" w:space="0" w:color="D3D3D3"/>
                    <w:bottom w:val="single" w:sz="8" w:space="0" w:color="D3D3D3"/>
                    <w:right w:val="single" w:sz="8" w:space="0" w:color="D3D3D3"/>
                  </w:tcBorders>
                  <w:shd w:val="clear" w:color="auto" w:fill="0000FF"/>
                  <w:tcMar>
                    <w:top w:w="40" w:type="dxa"/>
                    <w:left w:w="40" w:type="dxa"/>
                    <w:bottom w:w="40" w:type="dxa"/>
                    <w:right w:w="40" w:type="dxa"/>
                  </w:tcMar>
                  <w:hideMark/>
                </w:tcPr>
                <w:p w14:paraId="557E4570" w14:textId="77777777" w:rsidR="004F016B" w:rsidRDefault="004F016B" w:rsidP="004F016B">
                  <w:pPr>
                    <w:textAlignment w:val="top"/>
                    <w:rPr>
                      <w:rFonts w:ascii="Segoe UI" w:hAnsi="Segoe UI" w:cs="Segoe UI"/>
                      <w:b/>
                      <w:bCs/>
                      <w:color w:val="FFFFFF"/>
                      <w:sz w:val="20"/>
                    </w:rPr>
                  </w:pPr>
                  <w:r>
                    <w:rPr>
                      <w:rFonts w:ascii="Segoe UI" w:hAnsi="Segoe UI" w:cs="Segoe UI"/>
                      <w:b/>
                      <w:bCs/>
                      <w:color w:val="FFFFFF"/>
                      <w:sz w:val="20"/>
                    </w:rPr>
                    <w:t>Fecha Fin</w:t>
                  </w:r>
                </w:p>
              </w:tc>
              <w:tc>
                <w:tcPr>
                  <w:tcW w:w="0" w:type="auto"/>
                  <w:tcBorders>
                    <w:top w:val="single" w:sz="8" w:space="0" w:color="D3D3D3"/>
                    <w:left w:val="single" w:sz="8" w:space="0" w:color="D3D3D3"/>
                    <w:bottom w:val="single" w:sz="8" w:space="0" w:color="D3D3D3"/>
                    <w:right w:val="single" w:sz="8" w:space="0" w:color="D3D3D3"/>
                  </w:tcBorders>
                  <w:shd w:val="clear" w:color="auto" w:fill="0000FF"/>
                  <w:tcMar>
                    <w:top w:w="40" w:type="dxa"/>
                    <w:left w:w="40" w:type="dxa"/>
                    <w:bottom w:w="40" w:type="dxa"/>
                    <w:right w:w="40" w:type="dxa"/>
                  </w:tcMar>
                  <w:hideMark/>
                </w:tcPr>
                <w:p w14:paraId="683AC7D4" w14:textId="77777777" w:rsidR="004F016B" w:rsidRDefault="004F016B" w:rsidP="004F016B">
                  <w:pPr>
                    <w:textAlignment w:val="top"/>
                    <w:rPr>
                      <w:rFonts w:ascii="Arial" w:hAnsi="Arial" w:cs="Arial"/>
                      <w:b/>
                      <w:bCs/>
                      <w:color w:val="FFFFFF"/>
                      <w:sz w:val="20"/>
                    </w:rPr>
                  </w:pPr>
                  <w:r>
                    <w:rPr>
                      <w:rFonts w:ascii="Arial" w:hAnsi="Arial" w:cs="Arial"/>
                      <w:b/>
                      <w:bCs/>
                      <w:color w:val="FFFFFF"/>
                      <w:sz w:val="20"/>
                    </w:rPr>
                    <w:t>Historial</w:t>
                  </w:r>
                </w:p>
              </w:tc>
              <w:tc>
                <w:tcPr>
                  <w:tcW w:w="0" w:type="auto"/>
                  <w:tcBorders>
                    <w:top w:val="single" w:sz="8" w:space="0" w:color="D3D3D3"/>
                    <w:left w:val="single" w:sz="8" w:space="0" w:color="D3D3D3"/>
                    <w:bottom w:val="single" w:sz="8" w:space="0" w:color="D3D3D3"/>
                    <w:right w:val="single" w:sz="8" w:space="0" w:color="D3D3D3"/>
                  </w:tcBorders>
                  <w:shd w:val="clear" w:color="auto" w:fill="0000FF"/>
                  <w:tcMar>
                    <w:top w:w="40" w:type="dxa"/>
                    <w:left w:w="40" w:type="dxa"/>
                    <w:bottom w:w="40" w:type="dxa"/>
                    <w:right w:w="40" w:type="dxa"/>
                  </w:tcMar>
                  <w:hideMark/>
                </w:tcPr>
                <w:p w14:paraId="321110AB" w14:textId="77777777" w:rsidR="004F016B" w:rsidRDefault="004F016B" w:rsidP="004F016B">
                  <w:pPr>
                    <w:textAlignment w:val="top"/>
                    <w:rPr>
                      <w:rFonts w:ascii="Arial" w:hAnsi="Arial" w:cs="Arial"/>
                      <w:b/>
                      <w:bCs/>
                      <w:color w:val="FFFFFF"/>
                      <w:sz w:val="20"/>
                    </w:rPr>
                  </w:pPr>
                  <w:proofErr w:type="spellStart"/>
                  <w:r>
                    <w:rPr>
                      <w:rFonts w:ascii="Arial" w:hAnsi="Arial" w:cs="Arial"/>
                      <w:b/>
                      <w:bCs/>
                      <w:color w:val="FFFFFF"/>
                      <w:sz w:val="20"/>
                    </w:rPr>
                    <w:t>Dias</w:t>
                  </w:r>
                  <w:proofErr w:type="spellEnd"/>
                  <w:r>
                    <w:rPr>
                      <w:rFonts w:ascii="Arial" w:hAnsi="Arial" w:cs="Arial"/>
                      <w:b/>
                      <w:bCs/>
                      <w:color w:val="FFFFFF"/>
                      <w:sz w:val="20"/>
                    </w:rPr>
                    <w:t xml:space="preserve"> Vencido</w:t>
                  </w:r>
                </w:p>
              </w:tc>
            </w:tr>
            <w:tr w:rsidR="004F016B" w14:paraId="4E1A9A6E" w14:textId="77777777" w:rsidTr="00101EB7">
              <w:tblPrEx>
                <w:tblCellSpacing w:w="0" w:type="nil"/>
              </w:tblPrEx>
              <w:trPr>
                <w:trHeight w:val="360"/>
              </w:trPr>
              <w:tc>
                <w:tcPr>
                  <w:tcW w:w="0" w:type="auto"/>
                  <w:shd w:val="clear" w:color="auto" w:fill="auto"/>
                  <w:hideMark/>
                </w:tcPr>
                <w:p w14:paraId="05A21C31" w14:textId="77777777" w:rsidR="004F016B" w:rsidRDefault="004F016B" w:rsidP="004F016B">
                  <w:pPr>
                    <w:jc w:val="right"/>
                    <w:textAlignment w:val="top"/>
                    <w:rPr>
                      <w:rFonts w:ascii="Arial" w:hAnsi="Arial" w:cs="Arial"/>
                      <w:color w:val="000000"/>
                      <w:sz w:val="20"/>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7202DE9" w14:textId="77777777" w:rsidR="004F016B" w:rsidRDefault="00101EB7" w:rsidP="004F016B">
                  <w:pPr>
                    <w:textAlignment w:val="top"/>
                    <w:rPr>
                      <w:rFonts w:ascii="Segoe UI" w:hAnsi="Segoe UI" w:cs="Segoe UI"/>
                      <w:color w:val="0000FF"/>
                      <w:sz w:val="20"/>
                      <w:u w:val="single"/>
                    </w:rPr>
                  </w:pPr>
                  <w:hyperlink r:id="rId8" w:tgtFrame="_top" w:history="1">
                    <w:r w:rsidR="004F016B">
                      <w:rPr>
                        <w:rStyle w:val="Hipervnculo"/>
                        <w:rFonts w:ascii="Segoe UI" w:hAnsi="Segoe UI" w:cs="Segoe UI"/>
                        <w:sz w:val="20"/>
                      </w:rPr>
                      <w:t>192022000108</w:t>
                    </w:r>
                  </w:hyperlink>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88E20A1" w14:textId="77777777" w:rsidR="004F016B" w:rsidRDefault="004F016B" w:rsidP="004F016B">
                  <w:pPr>
                    <w:textAlignment w:val="top"/>
                    <w:rPr>
                      <w:rFonts w:ascii="Segoe UI" w:hAnsi="Segoe UI" w:cs="Segoe UI"/>
                      <w:color w:val="000000"/>
                      <w:sz w:val="20"/>
                    </w:rPr>
                  </w:pPr>
                  <w:r>
                    <w:rPr>
                      <w:rFonts w:ascii="Segoe UI" w:hAnsi="Segoe UI" w:cs="Segoe UI"/>
                      <w:color w:val="000000"/>
                      <w:sz w:val="20"/>
                    </w:rPr>
                    <w:t>En Trámite</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F86AA4A" w14:textId="77777777" w:rsidR="004F016B" w:rsidRDefault="004F016B" w:rsidP="004F016B">
                  <w:pPr>
                    <w:textAlignment w:val="top"/>
                    <w:rPr>
                      <w:rFonts w:ascii="Segoe UI" w:hAnsi="Segoe UI" w:cs="Segoe UI"/>
                      <w:color w:val="000000"/>
                      <w:sz w:val="20"/>
                    </w:rPr>
                  </w:pPr>
                  <w:r>
                    <w:rPr>
                      <w:rFonts w:ascii="Segoe UI" w:hAnsi="Segoe UI" w:cs="Segoe UI"/>
                      <w:color w:val="000000"/>
                      <w:sz w:val="20"/>
                    </w:rPr>
                    <w:t>03/03/2022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C3F9EA4" w14:textId="77777777" w:rsidR="004F016B" w:rsidRDefault="004F016B" w:rsidP="004F016B">
                  <w:pPr>
                    <w:textAlignment w:val="top"/>
                    <w:rPr>
                      <w:rFonts w:ascii="Arial" w:hAnsi="Arial" w:cs="Arial"/>
                      <w:color w:val="000000"/>
                      <w:sz w:val="20"/>
                    </w:rPr>
                  </w:pPr>
                  <w:proofErr w:type="spellStart"/>
                  <w:r>
                    <w:rPr>
                      <w:rFonts w:ascii="Arial" w:hAnsi="Arial" w:cs="Arial"/>
                      <w:color w:val="000000"/>
                      <w:sz w:val="20"/>
                    </w:rPr>
                    <w:t>Reasignacion</w:t>
                  </w:r>
                  <w:proofErr w:type="spellEnd"/>
                  <w:r>
                    <w:rPr>
                      <w:rFonts w:ascii="Arial" w:hAnsi="Arial" w:cs="Arial"/>
                      <w:color w:val="000000"/>
                      <w:sz w:val="20"/>
                    </w:rPr>
                    <w:t xml:space="preserve"> de la solicitud 192022000108 asignada del funcionario </w:t>
                  </w:r>
                  <w:proofErr w:type="spellStart"/>
                  <w:r>
                    <w:rPr>
                      <w:rFonts w:ascii="Arial" w:hAnsi="Arial" w:cs="Arial"/>
                      <w:color w:val="000000"/>
                      <w:sz w:val="20"/>
                    </w:rPr>
                    <w:t>jdiazJ</w:t>
                  </w:r>
                  <w:proofErr w:type="spellEnd"/>
                  <w:r>
                    <w:rPr>
                      <w:rFonts w:ascii="Arial" w:hAnsi="Arial" w:cs="Arial"/>
                      <w:color w:val="000000"/>
                      <w:sz w:val="20"/>
                    </w:rPr>
                    <w:t xml:space="preserve"> al funcionario 91225048 por parte del funcionario : </w:t>
                  </w:r>
                  <w:proofErr w:type="spellStart"/>
                  <w:r>
                    <w:rPr>
                      <w:rFonts w:ascii="Arial" w:hAnsi="Arial" w:cs="Arial"/>
                      <w:color w:val="000000"/>
                      <w:sz w:val="20"/>
                    </w:rPr>
                    <w:t>jdiazJ</w:t>
                  </w:r>
                  <w:proofErr w:type="spellEnd"/>
                  <w:r>
                    <w:rPr>
                      <w:rFonts w:ascii="Arial" w:hAnsi="Arial" w:cs="Arial"/>
                      <w:color w:val="000000"/>
                      <w:sz w:val="20"/>
                    </w:rPr>
                    <w:t xml:space="preserve">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0FB5D78B" w14:textId="77777777" w:rsidR="004F016B" w:rsidRDefault="004F016B" w:rsidP="004F016B">
                  <w:pPr>
                    <w:jc w:val="right"/>
                    <w:textAlignment w:val="top"/>
                    <w:rPr>
                      <w:rFonts w:ascii="Arial" w:hAnsi="Arial" w:cs="Arial"/>
                      <w:color w:val="000000"/>
                      <w:sz w:val="20"/>
                    </w:rPr>
                  </w:pPr>
                  <w:r>
                    <w:rPr>
                      <w:rFonts w:ascii="Arial" w:hAnsi="Arial" w:cs="Arial"/>
                      <w:color w:val="000000"/>
                      <w:sz w:val="20"/>
                    </w:rPr>
                    <w:t>221</w:t>
                  </w:r>
                </w:p>
              </w:tc>
            </w:tr>
            <w:tr w:rsidR="004F016B" w14:paraId="719038F7" w14:textId="77777777" w:rsidTr="00101EB7">
              <w:tblPrEx>
                <w:tblCellSpacing w:w="0" w:type="nil"/>
              </w:tblPrEx>
              <w:trPr>
                <w:trHeight w:val="360"/>
              </w:trPr>
              <w:tc>
                <w:tcPr>
                  <w:tcW w:w="0" w:type="auto"/>
                  <w:shd w:val="clear" w:color="auto" w:fill="auto"/>
                  <w:hideMark/>
                </w:tcPr>
                <w:p w14:paraId="6DA34ADF" w14:textId="77777777" w:rsidR="004F016B" w:rsidRDefault="004F016B" w:rsidP="004F016B">
                  <w:pPr>
                    <w:jc w:val="right"/>
                    <w:textAlignment w:val="top"/>
                    <w:rPr>
                      <w:rFonts w:ascii="Arial" w:hAnsi="Arial" w:cs="Arial"/>
                      <w:color w:val="000000"/>
                      <w:sz w:val="20"/>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C7C2FD8" w14:textId="77777777" w:rsidR="004F016B" w:rsidRDefault="00101EB7" w:rsidP="004F016B">
                  <w:pPr>
                    <w:textAlignment w:val="top"/>
                    <w:rPr>
                      <w:rFonts w:ascii="Segoe UI" w:hAnsi="Segoe UI" w:cs="Segoe UI"/>
                      <w:color w:val="0000FF"/>
                      <w:sz w:val="20"/>
                      <w:u w:val="single"/>
                    </w:rPr>
                  </w:pPr>
                  <w:hyperlink r:id="rId9" w:tgtFrame="_top" w:history="1">
                    <w:r w:rsidR="004F016B">
                      <w:rPr>
                        <w:rStyle w:val="Hipervnculo"/>
                        <w:rFonts w:ascii="Segoe UI" w:hAnsi="Segoe UI" w:cs="Segoe UI"/>
                        <w:sz w:val="20"/>
                      </w:rPr>
                      <w:t>192022000509</w:t>
                    </w:r>
                  </w:hyperlink>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3443B6D" w14:textId="77777777" w:rsidR="004F016B" w:rsidRDefault="004F016B" w:rsidP="004F016B">
                  <w:pPr>
                    <w:textAlignment w:val="top"/>
                    <w:rPr>
                      <w:rFonts w:ascii="Segoe UI" w:hAnsi="Segoe UI" w:cs="Segoe UI"/>
                      <w:color w:val="000000"/>
                      <w:sz w:val="20"/>
                    </w:rPr>
                  </w:pPr>
                  <w:r>
                    <w:rPr>
                      <w:rFonts w:ascii="Segoe UI" w:hAnsi="Segoe UI" w:cs="Segoe UI"/>
                      <w:color w:val="000000"/>
                      <w:sz w:val="20"/>
                    </w:rPr>
                    <w:t>En Trámite</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BA882C9" w14:textId="77777777" w:rsidR="004F016B" w:rsidRDefault="004F016B" w:rsidP="004F016B">
                  <w:pPr>
                    <w:textAlignment w:val="top"/>
                    <w:rPr>
                      <w:rFonts w:ascii="Segoe UI" w:hAnsi="Segoe UI" w:cs="Segoe UI"/>
                      <w:color w:val="000000"/>
                      <w:sz w:val="20"/>
                    </w:rPr>
                  </w:pPr>
                  <w:r>
                    <w:rPr>
                      <w:rFonts w:ascii="Segoe UI" w:hAnsi="Segoe UI" w:cs="Segoe UI"/>
                      <w:color w:val="000000"/>
                      <w:sz w:val="20"/>
                    </w:rPr>
                    <w:t>06/09/2022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AAE5014" w14:textId="77777777" w:rsidR="004F016B" w:rsidRDefault="004F016B" w:rsidP="004F016B">
                  <w:pPr>
                    <w:textAlignment w:val="top"/>
                    <w:rPr>
                      <w:rFonts w:ascii="Arial" w:hAnsi="Arial" w:cs="Arial"/>
                      <w:color w:val="000000"/>
                      <w:sz w:val="20"/>
                    </w:rPr>
                  </w:pPr>
                  <w:proofErr w:type="spellStart"/>
                  <w:r>
                    <w:rPr>
                      <w:rFonts w:ascii="Arial" w:hAnsi="Arial" w:cs="Arial"/>
                      <w:color w:val="000000"/>
                      <w:sz w:val="20"/>
                    </w:rPr>
                    <w:t>Reasignacion</w:t>
                  </w:r>
                  <w:proofErr w:type="spellEnd"/>
                  <w:r>
                    <w:rPr>
                      <w:rFonts w:ascii="Arial" w:hAnsi="Arial" w:cs="Arial"/>
                      <w:color w:val="000000"/>
                      <w:sz w:val="20"/>
                    </w:rPr>
                    <w:t xml:space="preserve"> de la solicitud 192022000509 asignada del funcionario 1075210778 al funcionario 91225048 por parte del funcionario : 1075210778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C430128" w14:textId="77777777" w:rsidR="004F016B" w:rsidRDefault="004F016B" w:rsidP="004F016B">
                  <w:pPr>
                    <w:jc w:val="right"/>
                    <w:textAlignment w:val="top"/>
                    <w:rPr>
                      <w:rFonts w:ascii="Arial" w:hAnsi="Arial" w:cs="Arial"/>
                      <w:color w:val="000000"/>
                      <w:sz w:val="20"/>
                    </w:rPr>
                  </w:pPr>
                  <w:r>
                    <w:rPr>
                      <w:rFonts w:ascii="Arial" w:hAnsi="Arial" w:cs="Arial"/>
                      <w:color w:val="000000"/>
                      <w:sz w:val="20"/>
                    </w:rPr>
                    <w:t>101</w:t>
                  </w:r>
                </w:p>
              </w:tc>
            </w:tr>
            <w:tr w:rsidR="004F016B" w14:paraId="3579D152" w14:textId="77777777" w:rsidTr="00101EB7">
              <w:tblPrEx>
                <w:tblCellSpacing w:w="0" w:type="nil"/>
              </w:tblPrEx>
              <w:trPr>
                <w:trHeight w:val="360"/>
              </w:trPr>
              <w:tc>
                <w:tcPr>
                  <w:tcW w:w="0" w:type="auto"/>
                  <w:shd w:val="clear" w:color="auto" w:fill="auto"/>
                  <w:hideMark/>
                </w:tcPr>
                <w:p w14:paraId="44E648FA" w14:textId="77777777" w:rsidR="004F016B" w:rsidRDefault="004F016B" w:rsidP="004F016B">
                  <w:pPr>
                    <w:jc w:val="right"/>
                    <w:textAlignment w:val="top"/>
                    <w:rPr>
                      <w:rFonts w:ascii="Arial" w:hAnsi="Arial" w:cs="Arial"/>
                      <w:color w:val="000000"/>
                      <w:sz w:val="20"/>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18A725D" w14:textId="77777777" w:rsidR="004F016B" w:rsidRDefault="00101EB7" w:rsidP="004F016B">
                  <w:pPr>
                    <w:textAlignment w:val="top"/>
                    <w:rPr>
                      <w:rFonts w:ascii="Segoe UI" w:hAnsi="Segoe UI" w:cs="Segoe UI"/>
                      <w:color w:val="0000FF"/>
                      <w:sz w:val="20"/>
                      <w:u w:val="single"/>
                    </w:rPr>
                  </w:pPr>
                  <w:hyperlink r:id="rId10" w:tgtFrame="_top" w:history="1">
                    <w:r w:rsidR="004F016B">
                      <w:rPr>
                        <w:rStyle w:val="Hipervnculo"/>
                        <w:rFonts w:ascii="Segoe UI" w:hAnsi="Segoe UI" w:cs="Segoe UI"/>
                        <w:sz w:val="20"/>
                      </w:rPr>
                      <w:t>192022000840</w:t>
                    </w:r>
                  </w:hyperlink>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475247EE" w14:textId="77777777" w:rsidR="004F016B" w:rsidRDefault="004F016B" w:rsidP="004F016B">
                  <w:pPr>
                    <w:textAlignment w:val="top"/>
                    <w:rPr>
                      <w:rFonts w:ascii="Segoe UI" w:hAnsi="Segoe UI" w:cs="Segoe UI"/>
                      <w:color w:val="000000"/>
                      <w:sz w:val="20"/>
                    </w:rPr>
                  </w:pPr>
                  <w:r>
                    <w:rPr>
                      <w:rFonts w:ascii="Segoe UI" w:hAnsi="Segoe UI" w:cs="Segoe UI"/>
                      <w:color w:val="000000"/>
                      <w:sz w:val="20"/>
                    </w:rPr>
                    <w:t>En Trámite</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A9E4FC0" w14:textId="77777777" w:rsidR="004F016B" w:rsidRDefault="004F016B" w:rsidP="004F016B">
                  <w:pPr>
                    <w:textAlignment w:val="top"/>
                    <w:rPr>
                      <w:rFonts w:ascii="Segoe UI" w:hAnsi="Segoe UI" w:cs="Segoe UI"/>
                      <w:color w:val="000000"/>
                      <w:sz w:val="20"/>
                    </w:rPr>
                  </w:pPr>
                  <w:r>
                    <w:rPr>
                      <w:rFonts w:ascii="Segoe UI" w:hAnsi="Segoe UI" w:cs="Segoe UI"/>
                      <w:color w:val="000000"/>
                      <w:sz w:val="20"/>
                    </w:rPr>
                    <w:t>20/01/2023</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6664DDE" w14:textId="77777777" w:rsidR="004F016B" w:rsidRDefault="004F016B" w:rsidP="004F016B">
                  <w:pPr>
                    <w:textAlignment w:val="top"/>
                    <w:rPr>
                      <w:rFonts w:ascii="Arial" w:hAnsi="Arial" w:cs="Arial"/>
                      <w:color w:val="000000"/>
                      <w:sz w:val="20"/>
                    </w:rPr>
                  </w:pPr>
                  <w:r>
                    <w:rPr>
                      <w:rFonts w:ascii="Arial" w:hAnsi="Arial" w:cs="Arial"/>
                      <w:color w:val="000000"/>
                      <w:sz w:val="20"/>
                    </w:rPr>
                    <w:t>REASIGNACION DE SOLICITUD A USUARIO DENTRO DE LA DEPENDENCIA &lt;</w:t>
                  </w:r>
                  <w:proofErr w:type="spellStart"/>
                  <w:r>
                    <w:rPr>
                      <w:rFonts w:ascii="Arial" w:hAnsi="Arial" w:cs="Arial"/>
                      <w:color w:val="000000"/>
                      <w:sz w:val="20"/>
                    </w:rPr>
                    <w:t>br</w:t>
                  </w:r>
                  <w:proofErr w:type="spellEnd"/>
                  <w:r>
                    <w:rPr>
                      <w:rFonts w:ascii="Arial" w:hAnsi="Arial" w:cs="Arial"/>
                      <w:color w:val="000000"/>
                      <w:sz w:val="20"/>
                    </w:rPr>
                    <w:t xml:space="preserve">/&gt; El usuario 1075210778 generó la reasignación al usuario </w:t>
                  </w:r>
                  <w:proofErr w:type="spellStart"/>
                  <w:r>
                    <w:rPr>
                      <w:rFonts w:ascii="Arial" w:hAnsi="Arial" w:cs="Arial"/>
                      <w:color w:val="000000"/>
                      <w:sz w:val="20"/>
                    </w:rPr>
                    <w:t>jdiaz</w:t>
                  </w:r>
                  <w:proofErr w:type="spellEnd"/>
                  <w:r>
                    <w:rPr>
                      <w:rFonts w:ascii="Arial" w:hAnsi="Arial" w:cs="Arial"/>
                      <w:color w:val="000000"/>
                      <w:sz w:val="20"/>
                    </w:rPr>
                    <w:t xml:space="preserve"> SIN NOVEDADES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DC624AC" w14:textId="77777777" w:rsidR="004F016B" w:rsidRDefault="004F016B" w:rsidP="004F016B">
                  <w:pPr>
                    <w:jc w:val="right"/>
                    <w:textAlignment w:val="top"/>
                    <w:rPr>
                      <w:rFonts w:ascii="Arial" w:hAnsi="Arial" w:cs="Arial"/>
                      <w:color w:val="000000"/>
                      <w:sz w:val="20"/>
                    </w:rPr>
                  </w:pPr>
                  <w:r>
                    <w:rPr>
                      <w:rFonts w:ascii="Arial" w:hAnsi="Arial" w:cs="Arial"/>
                      <w:color w:val="000000"/>
                      <w:sz w:val="20"/>
                    </w:rPr>
                    <w:t>11</w:t>
                  </w:r>
                </w:p>
              </w:tc>
            </w:tr>
            <w:tr w:rsidR="004F016B" w14:paraId="2EED7EC4" w14:textId="77777777" w:rsidTr="00101EB7">
              <w:tblPrEx>
                <w:tblCellSpacing w:w="0" w:type="nil"/>
              </w:tblPrEx>
              <w:trPr>
                <w:trHeight w:val="360"/>
              </w:trPr>
              <w:tc>
                <w:tcPr>
                  <w:tcW w:w="0" w:type="auto"/>
                  <w:shd w:val="clear" w:color="auto" w:fill="auto"/>
                  <w:hideMark/>
                </w:tcPr>
                <w:p w14:paraId="1D6013ED" w14:textId="77777777" w:rsidR="004F016B" w:rsidRDefault="004F016B" w:rsidP="004F016B">
                  <w:pPr>
                    <w:jc w:val="right"/>
                    <w:textAlignment w:val="top"/>
                    <w:rPr>
                      <w:rFonts w:ascii="Arial" w:hAnsi="Arial" w:cs="Arial"/>
                      <w:color w:val="000000"/>
                      <w:sz w:val="20"/>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09E93C79" w14:textId="77777777" w:rsidR="004F016B" w:rsidRDefault="00101EB7" w:rsidP="004F016B">
                  <w:pPr>
                    <w:textAlignment w:val="top"/>
                    <w:rPr>
                      <w:rFonts w:ascii="Segoe UI" w:hAnsi="Segoe UI" w:cs="Segoe UI"/>
                      <w:color w:val="0000FF"/>
                      <w:sz w:val="20"/>
                      <w:u w:val="single"/>
                    </w:rPr>
                  </w:pPr>
                  <w:hyperlink r:id="rId11" w:tgtFrame="_top" w:history="1">
                    <w:r w:rsidR="004F016B">
                      <w:rPr>
                        <w:rStyle w:val="Hipervnculo"/>
                        <w:rFonts w:ascii="Segoe UI" w:hAnsi="Segoe UI" w:cs="Segoe UI"/>
                        <w:sz w:val="20"/>
                      </w:rPr>
                      <w:t>192022000872</w:t>
                    </w:r>
                  </w:hyperlink>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3C1AB79" w14:textId="77777777" w:rsidR="004F016B" w:rsidRDefault="004F016B" w:rsidP="004F016B">
                  <w:pPr>
                    <w:textAlignment w:val="top"/>
                    <w:rPr>
                      <w:rFonts w:ascii="Segoe UI" w:hAnsi="Segoe UI" w:cs="Segoe UI"/>
                      <w:color w:val="000000"/>
                      <w:sz w:val="20"/>
                    </w:rPr>
                  </w:pPr>
                  <w:r>
                    <w:rPr>
                      <w:rFonts w:ascii="Segoe UI" w:hAnsi="Segoe UI" w:cs="Segoe UI"/>
                      <w:color w:val="000000"/>
                      <w:sz w:val="20"/>
                    </w:rPr>
                    <w:t>En Trámite</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47DC1FAB" w14:textId="77777777" w:rsidR="004F016B" w:rsidRDefault="004F016B" w:rsidP="004F016B">
                  <w:pPr>
                    <w:textAlignment w:val="top"/>
                    <w:rPr>
                      <w:rFonts w:ascii="Segoe UI" w:hAnsi="Segoe UI" w:cs="Segoe UI"/>
                      <w:color w:val="000000"/>
                      <w:sz w:val="20"/>
                    </w:rPr>
                  </w:pPr>
                  <w:r>
                    <w:rPr>
                      <w:rFonts w:ascii="Segoe UI" w:hAnsi="Segoe UI" w:cs="Segoe UI"/>
                      <w:color w:val="000000"/>
                      <w:sz w:val="20"/>
                    </w:rPr>
                    <w:t>20/01/2023</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2B7AD60" w14:textId="77777777" w:rsidR="004F016B" w:rsidRDefault="004F016B" w:rsidP="004F016B">
                  <w:pPr>
                    <w:textAlignment w:val="top"/>
                    <w:rPr>
                      <w:rFonts w:ascii="Arial" w:hAnsi="Arial" w:cs="Arial"/>
                      <w:color w:val="000000"/>
                      <w:sz w:val="20"/>
                    </w:rPr>
                  </w:pPr>
                  <w:r>
                    <w:rPr>
                      <w:rFonts w:ascii="Arial" w:hAnsi="Arial" w:cs="Arial"/>
                      <w:color w:val="000000"/>
                      <w:sz w:val="20"/>
                    </w:rPr>
                    <w:t xml:space="preserve">Gestión Finalizada y Requerimiento cambiado a En Trámite Gestión en espera de actualización. ENTIDAD APORTO LA INFORMACION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B8315F0" w14:textId="77777777" w:rsidR="004F016B" w:rsidRDefault="004F016B" w:rsidP="004F016B">
                  <w:pPr>
                    <w:jc w:val="right"/>
                    <w:textAlignment w:val="top"/>
                    <w:rPr>
                      <w:rFonts w:ascii="Arial" w:hAnsi="Arial" w:cs="Arial"/>
                      <w:color w:val="000000"/>
                      <w:sz w:val="20"/>
                    </w:rPr>
                  </w:pPr>
                  <w:r>
                    <w:rPr>
                      <w:rFonts w:ascii="Arial" w:hAnsi="Arial" w:cs="Arial"/>
                      <w:color w:val="000000"/>
                      <w:sz w:val="20"/>
                    </w:rPr>
                    <w:t>11</w:t>
                  </w:r>
                </w:p>
              </w:tc>
            </w:tr>
            <w:tr w:rsidR="004F016B" w14:paraId="7B1C264F" w14:textId="77777777" w:rsidTr="00101EB7">
              <w:tblPrEx>
                <w:tblCellSpacing w:w="0" w:type="nil"/>
              </w:tblPrEx>
              <w:trPr>
                <w:trHeight w:val="360"/>
              </w:trPr>
              <w:tc>
                <w:tcPr>
                  <w:tcW w:w="0" w:type="auto"/>
                  <w:shd w:val="clear" w:color="auto" w:fill="auto"/>
                  <w:hideMark/>
                </w:tcPr>
                <w:p w14:paraId="6824F23A" w14:textId="77777777" w:rsidR="004F016B" w:rsidRDefault="004F016B" w:rsidP="004F016B">
                  <w:pPr>
                    <w:jc w:val="right"/>
                    <w:textAlignment w:val="top"/>
                    <w:rPr>
                      <w:rFonts w:ascii="Arial" w:hAnsi="Arial" w:cs="Arial"/>
                      <w:color w:val="000000"/>
                      <w:sz w:val="20"/>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C6D90C8" w14:textId="77777777" w:rsidR="004F016B" w:rsidRDefault="00101EB7" w:rsidP="004F016B">
                  <w:pPr>
                    <w:textAlignment w:val="top"/>
                    <w:rPr>
                      <w:rFonts w:ascii="Segoe UI" w:hAnsi="Segoe UI" w:cs="Segoe UI"/>
                      <w:color w:val="0000FF"/>
                      <w:sz w:val="20"/>
                      <w:u w:val="single"/>
                    </w:rPr>
                  </w:pPr>
                  <w:hyperlink r:id="rId12" w:tgtFrame="_top" w:history="1">
                    <w:r w:rsidR="004F016B">
                      <w:rPr>
                        <w:rStyle w:val="Hipervnculo"/>
                        <w:rFonts w:ascii="Segoe UI" w:hAnsi="Segoe UI" w:cs="Segoe UI"/>
                        <w:sz w:val="20"/>
                      </w:rPr>
                      <w:t>192023000001</w:t>
                    </w:r>
                  </w:hyperlink>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42583035" w14:textId="77777777" w:rsidR="004F016B" w:rsidRDefault="004F016B" w:rsidP="004F016B">
                  <w:pPr>
                    <w:textAlignment w:val="top"/>
                    <w:rPr>
                      <w:rFonts w:ascii="Segoe UI" w:hAnsi="Segoe UI" w:cs="Segoe UI"/>
                      <w:color w:val="000000"/>
                      <w:sz w:val="20"/>
                    </w:rPr>
                  </w:pPr>
                  <w:r>
                    <w:rPr>
                      <w:rFonts w:ascii="Segoe UI" w:hAnsi="Segoe UI" w:cs="Segoe UI"/>
                      <w:color w:val="000000"/>
                      <w:sz w:val="20"/>
                    </w:rPr>
                    <w:t>Solicitud Información Entidad Vigilada</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4C3E3C4B" w14:textId="77777777" w:rsidR="004F016B" w:rsidRDefault="004F016B" w:rsidP="004F016B">
                  <w:pPr>
                    <w:textAlignment w:val="top"/>
                    <w:rPr>
                      <w:rFonts w:ascii="Segoe UI" w:hAnsi="Segoe UI" w:cs="Segoe UI"/>
                      <w:color w:val="000000"/>
                      <w:sz w:val="20"/>
                    </w:rPr>
                  </w:pPr>
                  <w:r>
                    <w:rPr>
                      <w:rFonts w:ascii="Segoe UI" w:hAnsi="Segoe UI" w:cs="Segoe UI"/>
                      <w:color w:val="000000"/>
                      <w:sz w:val="20"/>
                    </w:rPr>
                    <w:t>24/01/2023</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0A9BD753" w14:textId="77777777" w:rsidR="004F016B" w:rsidRDefault="004F016B" w:rsidP="004F016B">
                  <w:pPr>
                    <w:textAlignment w:val="top"/>
                    <w:rPr>
                      <w:rFonts w:ascii="Arial" w:hAnsi="Arial" w:cs="Arial"/>
                      <w:color w:val="000000"/>
                      <w:sz w:val="20"/>
                    </w:rPr>
                  </w:pPr>
                  <w:r>
                    <w:rPr>
                      <w:rFonts w:ascii="Arial" w:hAnsi="Arial" w:cs="Arial"/>
                      <w:color w:val="000000"/>
                      <w:sz w:val="20"/>
                    </w:rPr>
                    <w:t>(</w:t>
                  </w:r>
                  <w:proofErr w:type="spellStart"/>
                  <w:r>
                    <w:rPr>
                      <w:rFonts w:ascii="Arial" w:hAnsi="Arial" w:cs="Arial"/>
                      <w:color w:val="000000"/>
                      <w:sz w:val="20"/>
                    </w:rPr>
                    <w:t>EMail</w:t>
                  </w:r>
                  <w:proofErr w:type="spellEnd"/>
                  <w:r>
                    <w:rPr>
                      <w:rFonts w:ascii="Arial" w:hAnsi="Arial" w:cs="Arial"/>
                      <w:color w:val="000000"/>
                      <w:sz w:val="20"/>
                    </w:rPr>
                    <w:t xml:space="preserve">) Solicitud de </w:t>
                  </w:r>
                  <w:proofErr w:type="spellStart"/>
                  <w:r>
                    <w:rPr>
                      <w:rFonts w:ascii="Arial" w:hAnsi="Arial" w:cs="Arial"/>
                      <w:color w:val="000000"/>
                      <w:sz w:val="20"/>
                    </w:rPr>
                    <w:t>informacion</w:t>
                  </w:r>
                  <w:proofErr w:type="spellEnd"/>
                  <w:r>
                    <w:rPr>
                      <w:rFonts w:ascii="Arial" w:hAnsi="Arial" w:cs="Arial"/>
                      <w:color w:val="000000"/>
                      <w:sz w:val="20"/>
                    </w:rPr>
                    <w:t xml:space="preserve"> a Entidad(es) Vigilada(s):&lt;</w:t>
                  </w:r>
                  <w:proofErr w:type="spellStart"/>
                  <w:r>
                    <w:rPr>
                      <w:rFonts w:ascii="Arial" w:hAnsi="Arial" w:cs="Arial"/>
                      <w:color w:val="000000"/>
                      <w:sz w:val="20"/>
                    </w:rPr>
                    <w:t>br</w:t>
                  </w:r>
                  <w:proofErr w:type="spellEnd"/>
                  <w:r>
                    <w:rPr>
                      <w:rFonts w:ascii="Arial" w:hAnsi="Arial" w:cs="Arial"/>
                      <w:color w:val="000000"/>
                      <w:sz w:val="20"/>
                    </w:rPr>
                    <w:t xml:space="preserve">&gt;ESP ESANT S.A. EMPRESA DE SERVICIOS PUBLICOS DE SANTANDER, esantsaesp@esant.com.co, ventanilla.unica@esant.com.co OFICIO SOLICITUD DE INFORMACIÓN </w:t>
                  </w:r>
                  <w:proofErr w:type="spellStart"/>
                  <w:r>
                    <w:rPr>
                      <w:rFonts w:ascii="Arial" w:hAnsi="Arial" w:cs="Arial"/>
                      <w:color w:val="000000"/>
                      <w:sz w:val="20"/>
                    </w:rPr>
                    <w:t>Entidades_ID</w:t>
                  </w:r>
                  <w:proofErr w:type="spellEnd"/>
                  <w:r>
                    <w:rPr>
                      <w:rFonts w:ascii="Arial" w:hAnsi="Arial" w:cs="Arial"/>
                      <w:color w:val="000000"/>
                      <w:sz w:val="20"/>
                    </w:rPr>
                    <w:t>: 104072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17A048F9" w14:textId="77777777" w:rsidR="004F016B" w:rsidRDefault="004F016B" w:rsidP="004F016B">
                  <w:pPr>
                    <w:jc w:val="right"/>
                    <w:textAlignment w:val="top"/>
                    <w:rPr>
                      <w:rFonts w:ascii="Arial" w:hAnsi="Arial" w:cs="Arial"/>
                      <w:color w:val="000000"/>
                      <w:sz w:val="20"/>
                    </w:rPr>
                  </w:pPr>
                  <w:r>
                    <w:rPr>
                      <w:rFonts w:ascii="Arial" w:hAnsi="Arial" w:cs="Arial"/>
                      <w:color w:val="000000"/>
                      <w:sz w:val="20"/>
                    </w:rPr>
                    <w:t>9</w:t>
                  </w:r>
                </w:p>
              </w:tc>
            </w:tr>
          </w:tbl>
          <w:p w14:paraId="642E7F51" w14:textId="77777777" w:rsidR="005D497E" w:rsidRPr="00A44108" w:rsidRDefault="005D497E" w:rsidP="005D497E">
            <w:pPr>
              <w:suppressAutoHyphens w:val="0"/>
              <w:jc w:val="left"/>
              <w:rPr>
                <w:rFonts w:ascii="Times New Roman" w:hAnsi="Times New Roman"/>
                <w:sz w:val="24"/>
                <w:szCs w:val="24"/>
                <w:lang w:eastAsia="en-US"/>
              </w:rPr>
            </w:pPr>
          </w:p>
        </w:tc>
      </w:tr>
      <w:tr w:rsidR="005D497E" w14:paraId="5B9F186D" w14:textId="77777777" w:rsidTr="00875EC6">
        <w:tblPrEx>
          <w:tblCellSpacing w:w="0" w:type="nil"/>
        </w:tblPrEx>
        <w:tc>
          <w:tcPr>
            <w:tcW w:w="0" w:type="auto"/>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5D497E" w14:paraId="7DEB3C1F" w14:textId="77777777">
              <w:trPr>
                <w:tblCellSpacing w:w="0" w:type="dxa"/>
              </w:trPr>
              <w:tc>
                <w:tcPr>
                  <w:tcW w:w="0" w:type="auto"/>
                  <w:shd w:val="clear" w:color="auto" w:fill="auto"/>
                  <w:hideMark/>
                </w:tcPr>
                <w:p w14:paraId="50F5B9F1" w14:textId="77777777" w:rsidR="005D497E" w:rsidRDefault="005D497E">
                  <w:pPr>
                    <w:rPr>
                      <w:sz w:val="24"/>
                      <w:szCs w:val="24"/>
                    </w:rPr>
                  </w:pPr>
                </w:p>
              </w:tc>
            </w:tr>
          </w:tbl>
          <w:p w14:paraId="446E6ED7" w14:textId="77777777" w:rsidR="005D497E" w:rsidRDefault="005D497E">
            <w:pPr>
              <w:rPr>
                <w:sz w:val="24"/>
                <w:szCs w:val="24"/>
              </w:rPr>
            </w:pPr>
          </w:p>
        </w:tc>
      </w:tr>
    </w:tbl>
    <w:p w14:paraId="5DCE8B21" w14:textId="125D88A2" w:rsidR="005B7BA7" w:rsidRDefault="005B7BA7" w:rsidP="005B7BA7"/>
    <w:p w14:paraId="7440408E" w14:textId="43E8EE95" w:rsidR="00382337" w:rsidRPr="00264BB5" w:rsidRDefault="00875EC6" w:rsidP="00264BB5">
      <w:pPr>
        <w:rPr>
          <w:rFonts w:ascii="Arial" w:hAnsi="Arial" w:cs="Arial"/>
        </w:rPr>
      </w:pPr>
      <w:r w:rsidRPr="00264BB5">
        <w:rPr>
          <w:rFonts w:ascii="Arial" w:hAnsi="Arial" w:cs="Arial"/>
        </w:rPr>
        <w:t xml:space="preserve">Del reporte </w:t>
      </w:r>
      <w:r w:rsidR="00264BB5" w:rsidRPr="00264BB5">
        <w:rPr>
          <w:rFonts w:ascii="Arial" w:hAnsi="Arial" w:cs="Arial"/>
        </w:rPr>
        <w:t>de pendientes por resolver se evidencian 5 de las cuales preocupan las dos primeras al tener tiempo de vencimiento de 221 y 101 días respectivamente.</w:t>
      </w:r>
    </w:p>
    <w:p w14:paraId="566D285D" w14:textId="78C82DF5" w:rsidR="00BD4DAF" w:rsidRDefault="00BD4DAF" w:rsidP="00382337">
      <w:pPr>
        <w:pStyle w:val="Prrafodelista"/>
        <w:rPr>
          <w:rFonts w:ascii="Arial" w:hAnsi="Arial" w:cs="Arial"/>
          <w:b/>
        </w:rPr>
      </w:pPr>
    </w:p>
    <w:p w14:paraId="5C8E7A82" w14:textId="1A3D12A7" w:rsidR="00875EC6" w:rsidRDefault="00264BB5" w:rsidP="00264BB5">
      <w:pPr>
        <w:pStyle w:val="Prrafodelista"/>
        <w:jc w:val="center"/>
        <w:rPr>
          <w:rFonts w:ascii="Arial" w:hAnsi="Arial" w:cs="Arial"/>
          <w:b/>
        </w:rPr>
      </w:pPr>
      <w:r>
        <w:rPr>
          <w:rFonts w:ascii="Arial" w:hAnsi="Arial" w:cs="Arial"/>
          <w:b/>
        </w:rPr>
        <w:lastRenderedPageBreak/>
        <w:t>MAPA DE RIESGOS</w:t>
      </w:r>
    </w:p>
    <w:p w14:paraId="326D4CC2" w14:textId="77777777" w:rsidR="00875EC6" w:rsidRDefault="00875EC6" w:rsidP="00382337">
      <w:pPr>
        <w:pStyle w:val="Prrafodelista"/>
        <w:rPr>
          <w:rFonts w:ascii="Arial" w:hAnsi="Arial" w:cs="Arial"/>
          <w:b/>
        </w:rPr>
      </w:pPr>
    </w:p>
    <w:tbl>
      <w:tblPr>
        <w:tblW w:w="9918" w:type="dxa"/>
        <w:tblLook w:val="04A0" w:firstRow="1" w:lastRow="0" w:firstColumn="1" w:lastColumn="0" w:noHBand="0" w:noVBand="1"/>
      </w:tblPr>
      <w:tblGrid>
        <w:gridCol w:w="1960"/>
        <w:gridCol w:w="1488"/>
        <w:gridCol w:w="674"/>
        <w:gridCol w:w="595"/>
        <w:gridCol w:w="1678"/>
        <w:gridCol w:w="1488"/>
        <w:gridCol w:w="597"/>
        <w:gridCol w:w="1438"/>
      </w:tblGrid>
      <w:tr w:rsidR="00BD4DAF" w:rsidRPr="00BD4DAF" w14:paraId="45DAAA2C" w14:textId="77777777" w:rsidTr="00BD4DAF">
        <w:trPr>
          <w:trHeight w:val="300"/>
        </w:trPr>
        <w:tc>
          <w:tcPr>
            <w:tcW w:w="9918" w:type="dxa"/>
            <w:gridSpan w:val="8"/>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5E2829DB" w14:textId="77777777" w:rsidR="00BD4DAF" w:rsidRPr="00BD4DAF" w:rsidRDefault="00BD4DAF" w:rsidP="00BD4DAF">
            <w:pPr>
              <w:suppressAutoHyphens w:val="0"/>
              <w:jc w:val="center"/>
              <w:rPr>
                <w:rFonts w:ascii="Calibri" w:hAnsi="Calibri" w:cs="Calibri"/>
                <w:szCs w:val="22"/>
                <w:lang w:eastAsia="en-US"/>
              </w:rPr>
            </w:pPr>
            <w:r w:rsidRPr="00BD4DAF">
              <w:rPr>
                <w:rFonts w:ascii="Calibri" w:hAnsi="Calibri" w:cs="Calibri"/>
                <w:szCs w:val="22"/>
                <w:lang w:eastAsia="en-US"/>
              </w:rPr>
              <w:t>ANÁLISIS Y VALORACIÓN DE CONTROLES</w:t>
            </w:r>
          </w:p>
        </w:tc>
      </w:tr>
      <w:tr w:rsidR="00BD4DAF" w:rsidRPr="00BD4DAF" w14:paraId="776B04E4" w14:textId="77777777" w:rsidTr="00BD4DAF">
        <w:trPr>
          <w:trHeight w:val="300"/>
        </w:trPr>
        <w:tc>
          <w:tcPr>
            <w:tcW w:w="1960" w:type="dxa"/>
            <w:vMerge w:val="restart"/>
            <w:tcBorders>
              <w:top w:val="nil"/>
              <w:left w:val="single" w:sz="4" w:space="0" w:color="auto"/>
              <w:bottom w:val="single" w:sz="4" w:space="0" w:color="auto"/>
              <w:right w:val="single" w:sz="4" w:space="0" w:color="auto"/>
            </w:tcBorders>
            <w:shd w:val="clear" w:color="000000" w:fill="00B050"/>
            <w:noWrap/>
            <w:vAlign w:val="center"/>
            <w:hideMark/>
          </w:tcPr>
          <w:p w14:paraId="70BF3E3C"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RIESGO</w:t>
            </w:r>
          </w:p>
        </w:tc>
        <w:tc>
          <w:tcPr>
            <w:tcW w:w="1488" w:type="dxa"/>
            <w:vMerge w:val="restart"/>
            <w:tcBorders>
              <w:top w:val="nil"/>
              <w:left w:val="single" w:sz="4" w:space="0" w:color="auto"/>
              <w:bottom w:val="single" w:sz="4" w:space="0" w:color="auto"/>
              <w:right w:val="single" w:sz="4" w:space="0" w:color="auto"/>
            </w:tcBorders>
            <w:shd w:val="clear" w:color="000000" w:fill="00B050"/>
            <w:vAlign w:val="center"/>
            <w:hideMark/>
          </w:tcPr>
          <w:p w14:paraId="73C38558"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Descripción</w:t>
            </w:r>
            <w:proofErr w:type="spellEnd"/>
            <w:r w:rsidRPr="00BD4DAF">
              <w:rPr>
                <w:rFonts w:ascii="Calibri" w:hAnsi="Calibri" w:cs="Calibri"/>
                <w:szCs w:val="22"/>
                <w:lang w:val="en-US" w:eastAsia="en-US"/>
              </w:rPr>
              <w:t xml:space="preserve"> del Control</w:t>
            </w:r>
          </w:p>
        </w:tc>
        <w:tc>
          <w:tcPr>
            <w:tcW w:w="1269" w:type="dxa"/>
            <w:gridSpan w:val="2"/>
            <w:tcBorders>
              <w:top w:val="single" w:sz="4" w:space="0" w:color="auto"/>
              <w:left w:val="nil"/>
              <w:bottom w:val="single" w:sz="4" w:space="0" w:color="auto"/>
              <w:right w:val="single" w:sz="4" w:space="0" w:color="auto"/>
            </w:tcBorders>
            <w:shd w:val="clear" w:color="000000" w:fill="00B050"/>
            <w:noWrap/>
            <w:vAlign w:val="center"/>
            <w:hideMark/>
          </w:tcPr>
          <w:p w14:paraId="2EDF836C"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Orientación</w:t>
            </w:r>
            <w:proofErr w:type="spellEnd"/>
          </w:p>
        </w:tc>
        <w:tc>
          <w:tcPr>
            <w:tcW w:w="1678" w:type="dxa"/>
            <w:vMerge w:val="restart"/>
            <w:tcBorders>
              <w:top w:val="nil"/>
              <w:left w:val="single" w:sz="4" w:space="0" w:color="auto"/>
              <w:bottom w:val="single" w:sz="4" w:space="0" w:color="auto"/>
              <w:right w:val="single" w:sz="4" w:space="0" w:color="auto"/>
            </w:tcBorders>
            <w:shd w:val="clear" w:color="000000" w:fill="00B050"/>
            <w:noWrap/>
            <w:vAlign w:val="center"/>
            <w:hideMark/>
          </w:tcPr>
          <w:p w14:paraId="4FC182DA"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Criterios</w:t>
            </w:r>
            <w:proofErr w:type="spellEnd"/>
            <w:r w:rsidRPr="00BD4DAF">
              <w:rPr>
                <w:rFonts w:ascii="Calibri" w:hAnsi="Calibri" w:cs="Calibri"/>
                <w:szCs w:val="22"/>
                <w:lang w:val="en-US" w:eastAsia="en-US"/>
              </w:rPr>
              <w:t xml:space="preserve"> para la </w:t>
            </w:r>
            <w:proofErr w:type="spellStart"/>
            <w:r w:rsidRPr="00BD4DAF">
              <w:rPr>
                <w:rFonts w:ascii="Calibri" w:hAnsi="Calibri" w:cs="Calibri"/>
                <w:szCs w:val="22"/>
                <w:lang w:val="en-US" w:eastAsia="en-US"/>
              </w:rPr>
              <w:t>Evaluación</w:t>
            </w:r>
            <w:proofErr w:type="spellEnd"/>
          </w:p>
        </w:tc>
        <w:tc>
          <w:tcPr>
            <w:tcW w:w="2085" w:type="dxa"/>
            <w:gridSpan w:val="2"/>
            <w:vMerge w:val="restart"/>
            <w:tcBorders>
              <w:top w:val="single" w:sz="4" w:space="0" w:color="auto"/>
              <w:left w:val="single" w:sz="4" w:space="0" w:color="auto"/>
              <w:bottom w:val="single" w:sz="4" w:space="0" w:color="000000"/>
              <w:right w:val="single" w:sz="4" w:space="0" w:color="000000"/>
            </w:tcBorders>
            <w:shd w:val="clear" w:color="000000" w:fill="00B050"/>
            <w:noWrap/>
            <w:vAlign w:val="center"/>
            <w:hideMark/>
          </w:tcPr>
          <w:p w14:paraId="4DC5BD03"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 xml:space="preserve">EVALUACIÓN </w:t>
            </w:r>
          </w:p>
        </w:tc>
        <w:tc>
          <w:tcPr>
            <w:tcW w:w="1438" w:type="dxa"/>
            <w:vMerge w:val="restart"/>
            <w:tcBorders>
              <w:top w:val="nil"/>
              <w:left w:val="single" w:sz="4" w:space="0" w:color="auto"/>
              <w:bottom w:val="single" w:sz="4" w:space="0" w:color="auto"/>
              <w:right w:val="single" w:sz="4" w:space="0" w:color="auto"/>
            </w:tcBorders>
            <w:shd w:val="clear" w:color="000000" w:fill="00B050"/>
            <w:noWrap/>
            <w:vAlign w:val="center"/>
            <w:hideMark/>
          </w:tcPr>
          <w:p w14:paraId="35F0F16F"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 xml:space="preserve">Valor </w:t>
            </w:r>
            <w:proofErr w:type="spellStart"/>
            <w:r w:rsidRPr="00BD4DAF">
              <w:rPr>
                <w:rFonts w:ascii="Calibri" w:hAnsi="Calibri" w:cs="Calibri"/>
                <w:szCs w:val="22"/>
                <w:lang w:val="en-US" w:eastAsia="en-US"/>
              </w:rPr>
              <w:t>Probabilidad</w:t>
            </w:r>
            <w:proofErr w:type="spellEnd"/>
            <w:r w:rsidRPr="00BD4DAF">
              <w:rPr>
                <w:rFonts w:ascii="Calibri" w:hAnsi="Calibri" w:cs="Calibri"/>
                <w:szCs w:val="22"/>
                <w:lang w:val="en-US" w:eastAsia="en-US"/>
              </w:rPr>
              <w:t xml:space="preserve"> residual</w:t>
            </w:r>
          </w:p>
        </w:tc>
      </w:tr>
      <w:tr w:rsidR="00BD4DAF" w:rsidRPr="00BD4DAF" w14:paraId="2C168D85"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5FA7894D" w14:textId="77777777" w:rsidR="00BD4DAF" w:rsidRPr="00BD4DAF" w:rsidRDefault="00BD4DAF" w:rsidP="00BD4DAF">
            <w:pPr>
              <w:suppressAutoHyphens w:val="0"/>
              <w:jc w:val="left"/>
              <w:rPr>
                <w:rFonts w:ascii="Calibri" w:hAnsi="Calibri" w:cs="Calibri"/>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394B2D29" w14:textId="77777777" w:rsidR="00BD4DAF" w:rsidRPr="00BD4DAF" w:rsidRDefault="00BD4DAF" w:rsidP="00BD4DAF">
            <w:pPr>
              <w:suppressAutoHyphens w:val="0"/>
              <w:jc w:val="left"/>
              <w:rPr>
                <w:rFonts w:ascii="Calibri" w:hAnsi="Calibri" w:cs="Calibri"/>
                <w:szCs w:val="22"/>
                <w:lang w:val="en-US" w:eastAsia="en-US"/>
              </w:rPr>
            </w:pPr>
          </w:p>
        </w:tc>
        <w:tc>
          <w:tcPr>
            <w:tcW w:w="674" w:type="dxa"/>
            <w:tcBorders>
              <w:top w:val="nil"/>
              <w:left w:val="nil"/>
              <w:bottom w:val="single" w:sz="4" w:space="0" w:color="auto"/>
              <w:right w:val="single" w:sz="4" w:space="0" w:color="auto"/>
            </w:tcBorders>
            <w:shd w:val="clear" w:color="000000" w:fill="00B050"/>
            <w:noWrap/>
            <w:vAlign w:val="center"/>
            <w:hideMark/>
          </w:tcPr>
          <w:p w14:paraId="14103DBD"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Prob</w:t>
            </w:r>
            <w:proofErr w:type="spellEnd"/>
          </w:p>
        </w:tc>
        <w:tc>
          <w:tcPr>
            <w:tcW w:w="595" w:type="dxa"/>
            <w:tcBorders>
              <w:top w:val="nil"/>
              <w:left w:val="nil"/>
              <w:bottom w:val="single" w:sz="4" w:space="0" w:color="auto"/>
              <w:right w:val="single" w:sz="4" w:space="0" w:color="auto"/>
            </w:tcBorders>
            <w:shd w:val="clear" w:color="000000" w:fill="00B050"/>
            <w:noWrap/>
            <w:vAlign w:val="center"/>
            <w:hideMark/>
          </w:tcPr>
          <w:p w14:paraId="4E1D25D8"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Imp</w:t>
            </w:r>
          </w:p>
        </w:tc>
        <w:tc>
          <w:tcPr>
            <w:tcW w:w="1678" w:type="dxa"/>
            <w:vMerge/>
            <w:tcBorders>
              <w:top w:val="nil"/>
              <w:left w:val="single" w:sz="4" w:space="0" w:color="auto"/>
              <w:bottom w:val="single" w:sz="4" w:space="0" w:color="auto"/>
              <w:right w:val="single" w:sz="4" w:space="0" w:color="auto"/>
            </w:tcBorders>
            <w:vAlign w:val="center"/>
            <w:hideMark/>
          </w:tcPr>
          <w:p w14:paraId="4F41B36C" w14:textId="77777777" w:rsidR="00BD4DAF" w:rsidRPr="00BD4DAF" w:rsidRDefault="00BD4DAF" w:rsidP="00BD4DAF">
            <w:pPr>
              <w:suppressAutoHyphens w:val="0"/>
              <w:jc w:val="left"/>
              <w:rPr>
                <w:rFonts w:ascii="Calibri" w:hAnsi="Calibri" w:cs="Calibri"/>
                <w:szCs w:val="22"/>
                <w:lang w:val="en-US" w:eastAsia="en-US"/>
              </w:rPr>
            </w:pPr>
          </w:p>
        </w:tc>
        <w:tc>
          <w:tcPr>
            <w:tcW w:w="2085" w:type="dxa"/>
            <w:gridSpan w:val="2"/>
            <w:vMerge/>
            <w:tcBorders>
              <w:top w:val="single" w:sz="4" w:space="0" w:color="auto"/>
              <w:left w:val="single" w:sz="4" w:space="0" w:color="auto"/>
              <w:bottom w:val="single" w:sz="4" w:space="0" w:color="000000"/>
              <w:right w:val="single" w:sz="4" w:space="0" w:color="000000"/>
            </w:tcBorders>
            <w:vAlign w:val="center"/>
            <w:hideMark/>
          </w:tcPr>
          <w:p w14:paraId="268D1BEA" w14:textId="77777777" w:rsidR="00BD4DAF" w:rsidRPr="00BD4DAF" w:rsidRDefault="00BD4DAF" w:rsidP="00BD4DAF">
            <w:pPr>
              <w:suppressAutoHyphens w:val="0"/>
              <w:jc w:val="left"/>
              <w:rPr>
                <w:rFonts w:ascii="Calibri" w:hAnsi="Calibri" w:cs="Calibri"/>
                <w:szCs w:val="22"/>
                <w:lang w:val="en-US" w:eastAsia="en-US"/>
              </w:rPr>
            </w:pPr>
          </w:p>
        </w:tc>
        <w:tc>
          <w:tcPr>
            <w:tcW w:w="1438" w:type="dxa"/>
            <w:vMerge/>
            <w:tcBorders>
              <w:top w:val="nil"/>
              <w:left w:val="single" w:sz="4" w:space="0" w:color="auto"/>
              <w:bottom w:val="single" w:sz="4" w:space="0" w:color="auto"/>
              <w:right w:val="single" w:sz="4" w:space="0" w:color="auto"/>
            </w:tcBorders>
            <w:vAlign w:val="center"/>
            <w:hideMark/>
          </w:tcPr>
          <w:p w14:paraId="0E74A625"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2C2E18A7" w14:textId="77777777" w:rsidTr="00BD4DAF">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783FE401" w14:textId="77777777" w:rsidR="00BD4DAF" w:rsidRPr="00BD4DAF" w:rsidRDefault="00BD4DAF" w:rsidP="00BD4DAF">
            <w:pPr>
              <w:suppressAutoHyphens w:val="0"/>
              <w:jc w:val="left"/>
              <w:rPr>
                <w:rFonts w:ascii="Arial" w:hAnsi="Arial" w:cs="Arial"/>
                <w:szCs w:val="22"/>
                <w:lang w:eastAsia="en-US"/>
              </w:rPr>
            </w:pPr>
            <w:r w:rsidRPr="00BD4DAF">
              <w:rPr>
                <w:rFonts w:ascii="Arial" w:hAnsi="Arial" w:cs="Arial"/>
                <w:szCs w:val="22"/>
                <w:lang w:eastAsia="en-US"/>
              </w:rPr>
              <w:t>Puede ocurrir la pérdida de información o deterioro de los documentos</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14:paraId="461AFF83" w14:textId="77777777" w:rsidR="00BD4DAF" w:rsidRPr="00BD4DAF" w:rsidRDefault="00BD4DAF" w:rsidP="00BD4DAF">
            <w:pPr>
              <w:suppressAutoHyphens w:val="0"/>
              <w:jc w:val="left"/>
              <w:rPr>
                <w:rFonts w:ascii="Arial" w:hAnsi="Arial" w:cs="Arial"/>
                <w:szCs w:val="22"/>
                <w:lang w:eastAsia="en-US"/>
              </w:rPr>
            </w:pPr>
            <w:r w:rsidRPr="00BD4DAF">
              <w:rPr>
                <w:rFonts w:ascii="Arial" w:hAnsi="Arial" w:cs="Arial"/>
                <w:szCs w:val="22"/>
                <w:lang w:eastAsia="en-US"/>
              </w:rPr>
              <w:t>Se llevan registros de los documentos que se reciben, clasificación e identificación</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14C915E4"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X</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1598261"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 </w:t>
            </w:r>
          </w:p>
        </w:tc>
        <w:tc>
          <w:tcPr>
            <w:tcW w:w="1678" w:type="dxa"/>
            <w:tcBorders>
              <w:top w:val="nil"/>
              <w:left w:val="nil"/>
              <w:bottom w:val="single" w:sz="4" w:space="0" w:color="auto"/>
              <w:right w:val="single" w:sz="4" w:space="0" w:color="auto"/>
            </w:tcBorders>
            <w:shd w:val="clear" w:color="auto" w:fill="auto"/>
            <w:vAlign w:val="center"/>
            <w:hideMark/>
          </w:tcPr>
          <w:p w14:paraId="61EB7FB4"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Tipo</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228F0CA3"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Detectivo</w:t>
            </w:r>
            <w:proofErr w:type="spellEnd"/>
            <w:r w:rsidRPr="00BD4DAF">
              <w:rPr>
                <w:rFonts w:ascii="Calibri" w:hAnsi="Calibri" w:cs="Calibri"/>
                <w:szCs w:val="22"/>
                <w:lang w:val="en-US" w:eastAsia="en-US"/>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64E48BE6"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5%</w:t>
            </w:r>
          </w:p>
        </w:tc>
        <w:tc>
          <w:tcPr>
            <w:tcW w:w="1438" w:type="dxa"/>
            <w:vMerge w:val="restart"/>
            <w:tcBorders>
              <w:top w:val="nil"/>
              <w:left w:val="single" w:sz="4" w:space="0" w:color="auto"/>
              <w:bottom w:val="single" w:sz="4" w:space="0" w:color="000000"/>
              <w:right w:val="single" w:sz="4" w:space="0" w:color="auto"/>
            </w:tcBorders>
            <w:shd w:val="clear" w:color="auto" w:fill="auto"/>
            <w:vAlign w:val="center"/>
            <w:hideMark/>
          </w:tcPr>
          <w:p w14:paraId="2ED7E9B9"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24%</w:t>
            </w:r>
          </w:p>
        </w:tc>
      </w:tr>
      <w:tr w:rsidR="00BD4DAF" w:rsidRPr="00BD4DAF" w14:paraId="14E4A7A6" w14:textId="77777777" w:rsidTr="00BD4DAF">
        <w:trPr>
          <w:trHeight w:val="615"/>
        </w:trPr>
        <w:tc>
          <w:tcPr>
            <w:tcW w:w="1960" w:type="dxa"/>
            <w:vMerge/>
            <w:tcBorders>
              <w:top w:val="nil"/>
              <w:left w:val="single" w:sz="4" w:space="0" w:color="auto"/>
              <w:bottom w:val="single" w:sz="4" w:space="0" w:color="auto"/>
              <w:right w:val="single" w:sz="4" w:space="0" w:color="auto"/>
            </w:tcBorders>
            <w:vAlign w:val="center"/>
            <w:hideMark/>
          </w:tcPr>
          <w:p w14:paraId="7F748C37"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35341A1C"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2ADA6F07"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18E224A1"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36A3FA19"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Implementación</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4BBE611B"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Manual</w:t>
            </w:r>
          </w:p>
        </w:tc>
        <w:tc>
          <w:tcPr>
            <w:tcW w:w="597" w:type="dxa"/>
            <w:tcBorders>
              <w:top w:val="nil"/>
              <w:left w:val="nil"/>
              <w:bottom w:val="single" w:sz="4" w:space="0" w:color="auto"/>
              <w:right w:val="single" w:sz="4" w:space="0" w:color="auto"/>
            </w:tcBorders>
            <w:shd w:val="clear" w:color="auto" w:fill="auto"/>
            <w:vAlign w:val="center"/>
            <w:hideMark/>
          </w:tcPr>
          <w:p w14:paraId="61A02259"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5%</w:t>
            </w:r>
          </w:p>
        </w:tc>
        <w:tc>
          <w:tcPr>
            <w:tcW w:w="1438" w:type="dxa"/>
            <w:vMerge/>
            <w:tcBorders>
              <w:top w:val="nil"/>
              <w:left w:val="single" w:sz="4" w:space="0" w:color="auto"/>
              <w:bottom w:val="single" w:sz="4" w:space="0" w:color="000000"/>
              <w:right w:val="single" w:sz="4" w:space="0" w:color="auto"/>
            </w:tcBorders>
            <w:vAlign w:val="center"/>
            <w:hideMark/>
          </w:tcPr>
          <w:p w14:paraId="57528C7E"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43FD8213"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23005809"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5F3E04BE"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6948E50E"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2C8849D7"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03858B56"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Documentación</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353F07A2"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Documentado</w:t>
            </w:r>
            <w:proofErr w:type="spellEnd"/>
          </w:p>
        </w:tc>
        <w:tc>
          <w:tcPr>
            <w:tcW w:w="597" w:type="dxa"/>
            <w:tcBorders>
              <w:top w:val="nil"/>
              <w:left w:val="nil"/>
              <w:bottom w:val="single" w:sz="4" w:space="0" w:color="auto"/>
              <w:right w:val="single" w:sz="4" w:space="0" w:color="auto"/>
            </w:tcBorders>
            <w:shd w:val="clear" w:color="auto" w:fill="auto"/>
            <w:vAlign w:val="center"/>
            <w:hideMark/>
          </w:tcPr>
          <w:p w14:paraId="4E149DD4"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07F7AEE7"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4798338C"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6F73E88B"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4CAD0DF0"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25FC8A54"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64537FB2"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7256BEEE"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Frecuencia</w:t>
            </w:r>
            <w:proofErr w:type="spellEnd"/>
            <w:r w:rsidRPr="00BD4DAF">
              <w:rPr>
                <w:rFonts w:ascii="Calibri" w:hAnsi="Calibri" w:cs="Calibri"/>
                <w:szCs w:val="22"/>
                <w:lang w:val="en-US" w:eastAsia="en-US"/>
              </w:rPr>
              <w:t xml:space="preserve"> </w:t>
            </w:r>
          </w:p>
        </w:tc>
        <w:tc>
          <w:tcPr>
            <w:tcW w:w="1488" w:type="dxa"/>
            <w:tcBorders>
              <w:top w:val="nil"/>
              <w:left w:val="nil"/>
              <w:bottom w:val="single" w:sz="4" w:space="0" w:color="auto"/>
              <w:right w:val="single" w:sz="4" w:space="0" w:color="auto"/>
            </w:tcBorders>
            <w:shd w:val="clear" w:color="auto" w:fill="auto"/>
            <w:vAlign w:val="center"/>
            <w:hideMark/>
          </w:tcPr>
          <w:p w14:paraId="04E7A68D"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Continua</w:t>
            </w:r>
          </w:p>
        </w:tc>
        <w:tc>
          <w:tcPr>
            <w:tcW w:w="597" w:type="dxa"/>
            <w:tcBorders>
              <w:top w:val="nil"/>
              <w:left w:val="nil"/>
              <w:bottom w:val="single" w:sz="4" w:space="0" w:color="auto"/>
              <w:right w:val="single" w:sz="4" w:space="0" w:color="auto"/>
            </w:tcBorders>
            <w:shd w:val="clear" w:color="auto" w:fill="auto"/>
            <w:vAlign w:val="center"/>
            <w:hideMark/>
          </w:tcPr>
          <w:p w14:paraId="45ED2CE3"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36DFED1D"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2A54235F"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34FE5CAC"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1D361205"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3E5E13FF"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3A31F0BC"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28ED20A2"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Evidencia</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2C09B381"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 xml:space="preserve">Con </w:t>
            </w:r>
            <w:proofErr w:type="spellStart"/>
            <w:r w:rsidRPr="00BD4DAF">
              <w:rPr>
                <w:rFonts w:ascii="Calibri" w:hAnsi="Calibri" w:cs="Calibri"/>
                <w:szCs w:val="22"/>
                <w:lang w:val="en-US" w:eastAsia="en-US"/>
              </w:rPr>
              <w:t>registro</w:t>
            </w:r>
            <w:proofErr w:type="spellEnd"/>
          </w:p>
        </w:tc>
        <w:tc>
          <w:tcPr>
            <w:tcW w:w="597" w:type="dxa"/>
            <w:tcBorders>
              <w:top w:val="nil"/>
              <w:left w:val="nil"/>
              <w:bottom w:val="single" w:sz="4" w:space="0" w:color="auto"/>
              <w:right w:val="single" w:sz="4" w:space="0" w:color="auto"/>
            </w:tcBorders>
            <w:shd w:val="clear" w:color="auto" w:fill="auto"/>
            <w:vAlign w:val="center"/>
            <w:hideMark/>
          </w:tcPr>
          <w:p w14:paraId="0B382EBD"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0565B818"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0FF27847" w14:textId="77777777" w:rsidTr="00BD4DAF">
        <w:trPr>
          <w:trHeight w:val="300"/>
        </w:trPr>
        <w:tc>
          <w:tcPr>
            <w:tcW w:w="7883" w:type="dxa"/>
            <w:gridSpan w:val="6"/>
            <w:tcBorders>
              <w:top w:val="single" w:sz="4" w:space="0" w:color="auto"/>
              <w:left w:val="single" w:sz="4" w:space="0" w:color="auto"/>
              <w:bottom w:val="single" w:sz="4" w:space="0" w:color="auto"/>
              <w:right w:val="single" w:sz="4" w:space="0" w:color="000000"/>
            </w:tcBorders>
            <w:shd w:val="clear" w:color="000000" w:fill="FFFF00"/>
            <w:vAlign w:val="center"/>
            <w:hideMark/>
          </w:tcPr>
          <w:p w14:paraId="78DDC541"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Peso</w:t>
            </w:r>
          </w:p>
        </w:tc>
        <w:tc>
          <w:tcPr>
            <w:tcW w:w="597" w:type="dxa"/>
            <w:tcBorders>
              <w:top w:val="nil"/>
              <w:left w:val="nil"/>
              <w:bottom w:val="single" w:sz="4" w:space="0" w:color="auto"/>
              <w:right w:val="single" w:sz="4" w:space="0" w:color="auto"/>
            </w:tcBorders>
            <w:shd w:val="clear" w:color="auto" w:fill="auto"/>
            <w:vAlign w:val="center"/>
            <w:hideMark/>
          </w:tcPr>
          <w:p w14:paraId="6EE55555"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40%</w:t>
            </w:r>
          </w:p>
        </w:tc>
        <w:tc>
          <w:tcPr>
            <w:tcW w:w="1438" w:type="dxa"/>
            <w:vMerge/>
            <w:tcBorders>
              <w:top w:val="nil"/>
              <w:left w:val="single" w:sz="4" w:space="0" w:color="auto"/>
              <w:bottom w:val="single" w:sz="4" w:space="0" w:color="000000"/>
              <w:right w:val="single" w:sz="4" w:space="0" w:color="auto"/>
            </w:tcBorders>
            <w:vAlign w:val="center"/>
            <w:hideMark/>
          </w:tcPr>
          <w:p w14:paraId="6F078E7E"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2C357418" w14:textId="77777777" w:rsidTr="00BD4DAF">
        <w:trPr>
          <w:trHeight w:val="300"/>
        </w:trPr>
        <w:tc>
          <w:tcPr>
            <w:tcW w:w="1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FD030C" w14:textId="77777777" w:rsidR="00BD4DAF" w:rsidRPr="00BD4DAF" w:rsidRDefault="00BD4DAF" w:rsidP="00BD4DAF">
            <w:pPr>
              <w:suppressAutoHyphens w:val="0"/>
              <w:jc w:val="left"/>
              <w:rPr>
                <w:rFonts w:ascii="Arial" w:hAnsi="Arial" w:cs="Arial"/>
                <w:szCs w:val="22"/>
                <w:lang w:eastAsia="en-US"/>
              </w:rPr>
            </w:pPr>
            <w:r w:rsidRPr="00BD4DAF">
              <w:rPr>
                <w:rFonts w:ascii="Arial" w:hAnsi="Arial" w:cs="Arial"/>
                <w:szCs w:val="22"/>
                <w:lang w:eastAsia="en-US"/>
              </w:rPr>
              <w:t>Puede ocurrir el vencimiento de términos</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14:paraId="7C6AD998" w14:textId="77777777" w:rsidR="00BD4DAF" w:rsidRPr="00BD4DAF" w:rsidRDefault="00BD4DAF" w:rsidP="00BD4DAF">
            <w:pPr>
              <w:suppressAutoHyphens w:val="0"/>
              <w:jc w:val="left"/>
              <w:rPr>
                <w:rFonts w:ascii="Arial" w:hAnsi="Arial" w:cs="Arial"/>
                <w:szCs w:val="22"/>
                <w:lang w:eastAsia="en-US"/>
              </w:rPr>
            </w:pPr>
            <w:r w:rsidRPr="00BD4DAF">
              <w:rPr>
                <w:rFonts w:ascii="Arial" w:hAnsi="Arial" w:cs="Arial"/>
                <w:szCs w:val="22"/>
                <w:lang w:eastAsia="en-US"/>
              </w:rPr>
              <w:t>Seguimiento y reporte de las metas del plan de acción de la dependencia</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2A2A8E30"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X</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D9D858E"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 </w:t>
            </w:r>
          </w:p>
        </w:tc>
        <w:tc>
          <w:tcPr>
            <w:tcW w:w="1678" w:type="dxa"/>
            <w:tcBorders>
              <w:top w:val="nil"/>
              <w:left w:val="nil"/>
              <w:bottom w:val="single" w:sz="4" w:space="0" w:color="auto"/>
              <w:right w:val="single" w:sz="4" w:space="0" w:color="auto"/>
            </w:tcBorders>
            <w:shd w:val="clear" w:color="auto" w:fill="auto"/>
            <w:vAlign w:val="center"/>
            <w:hideMark/>
          </w:tcPr>
          <w:p w14:paraId="5F196250"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Tipo</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6BDD8D12"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Detectivo</w:t>
            </w:r>
            <w:proofErr w:type="spellEnd"/>
            <w:r w:rsidRPr="00BD4DAF">
              <w:rPr>
                <w:rFonts w:ascii="Calibri" w:hAnsi="Calibri" w:cs="Calibri"/>
                <w:szCs w:val="22"/>
                <w:lang w:val="en-US" w:eastAsia="en-US"/>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2D79EEF7"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5%</w:t>
            </w:r>
          </w:p>
        </w:tc>
        <w:tc>
          <w:tcPr>
            <w:tcW w:w="1438" w:type="dxa"/>
            <w:tcBorders>
              <w:top w:val="nil"/>
              <w:left w:val="nil"/>
              <w:bottom w:val="single" w:sz="4" w:space="0" w:color="auto"/>
              <w:right w:val="single" w:sz="4" w:space="0" w:color="auto"/>
            </w:tcBorders>
            <w:shd w:val="clear" w:color="000000" w:fill="00B050"/>
            <w:vAlign w:val="center"/>
            <w:hideMark/>
          </w:tcPr>
          <w:p w14:paraId="39D14449" w14:textId="77777777" w:rsidR="00BD4DAF" w:rsidRPr="00BD4DAF" w:rsidRDefault="00BD4DAF" w:rsidP="00BD4DAF">
            <w:pPr>
              <w:suppressAutoHyphens w:val="0"/>
              <w:jc w:val="left"/>
              <w:rPr>
                <w:rFonts w:ascii="Calibri" w:hAnsi="Calibri" w:cs="Calibri"/>
                <w:szCs w:val="22"/>
                <w:lang w:val="en-US" w:eastAsia="en-US"/>
              </w:rPr>
            </w:pPr>
            <w:r w:rsidRPr="00BD4DAF">
              <w:rPr>
                <w:rFonts w:ascii="Calibri" w:hAnsi="Calibri" w:cs="Calibri"/>
                <w:szCs w:val="22"/>
                <w:lang w:val="en-US" w:eastAsia="en-US"/>
              </w:rPr>
              <w:t xml:space="preserve">Valor </w:t>
            </w:r>
            <w:proofErr w:type="spellStart"/>
            <w:r w:rsidRPr="00BD4DAF">
              <w:rPr>
                <w:rFonts w:ascii="Calibri" w:hAnsi="Calibri" w:cs="Calibri"/>
                <w:szCs w:val="22"/>
                <w:lang w:val="en-US" w:eastAsia="en-US"/>
              </w:rPr>
              <w:t>Probabilidad</w:t>
            </w:r>
            <w:proofErr w:type="spellEnd"/>
            <w:r w:rsidRPr="00BD4DAF">
              <w:rPr>
                <w:rFonts w:ascii="Calibri" w:hAnsi="Calibri" w:cs="Calibri"/>
                <w:szCs w:val="22"/>
                <w:lang w:val="en-US" w:eastAsia="en-US"/>
              </w:rPr>
              <w:t xml:space="preserve"> residual</w:t>
            </w:r>
          </w:p>
        </w:tc>
      </w:tr>
      <w:tr w:rsidR="00BD4DAF" w:rsidRPr="00BD4DAF" w14:paraId="05973A78"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19B392D0"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19140417"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2FEDA79F"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4B443A41"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137BB1FF"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Implementación</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0B684A13"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Manual</w:t>
            </w:r>
          </w:p>
        </w:tc>
        <w:tc>
          <w:tcPr>
            <w:tcW w:w="597" w:type="dxa"/>
            <w:tcBorders>
              <w:top w:val="nil"/>
              <w:left w:val="nil"/>
              <w:bottom w:val="single" w:sz="4" w:space="0" w:color="auto"/>
              <w:right w:val="single" w:sz="4" w:space="0" w:color="auto"/>
            </w:tcBorders>
            <w:shd w:val="clear" w:color="auto" w:fill="auto"/>
            <w:vAlign w:val="center"/>
            <w:hideMark/>
          </w:tcPr>
          <w:p w14:paraId="3AEE647D"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5%</w:t>
            </w:r>
          </w:p>
        </w:tc>
        <w:tc>
          <w:tcPr>
            <w:tcW w:w="1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691E1FB"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12%</w:t>
            </w:r>
          </w:p>
        </w:tc>
      </w:tr>
      <w:tr w:rsidR="00BD4DAF" w:rsidRPr="00BD4DAF" w14:paraId="526EFC7D"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15AAD0BB"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5516662E"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575AE127"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547C8B54"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48FA0083"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Documentación</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39F28A1E"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Documentado</w:t>
            </w:r>
            <w:proofErr w:type="spellEnd"/>
          </w:p>
        </w:tc>
        <w:tc>
          <w:tcPr>
            <w:tcW w:w="597" w:type="dxa"/>
            <w:tcBorders>
              <w:top w:val="nil"/>
              <w:left w:val="nil"/>
              <w:bottom w:val="single" w:sz="4" w:space="0" w:color="auto"/>
              <w:right w:val="single" w:sz="4" w:space="0" w:color="auto"/>
            </w:tcBorders>
            <w:shd w:val="clear" w:color="auto" w:fill="auto"/>
            <w:vAlign w:val="center"/>
            <w:hideMark/>
          </w:tcPr>
          <w:p w14:paraId="28A96349"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0552BED1"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76ED1B5C"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06D939D4"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568C3B80"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5CD39443"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3BEBA45C"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5A0D24FA"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Frecuencia</w:t>
            </w:r>
            <w:proofErr w:type="spellEnd"/>
            <w:r w:rsidRPr="00BD4DAF">
              <w:rPr>
                <w:rFonts w:ascii="Calibri" w:hAnsi="Calibri" w:cs="Calibri"/>
                <w:szCs w:val="22"/>
                <w:lang w:val="en-US" w:eastAsia="en-US"/>
              </w:rPr>
              <w:t xml:space="preserve"> </w:t>
            </w:r>
          </w:p>
        </w:tc>
        <w:tc>
          <w:tcPr>
            <w:tcW w:w="1488" w:type="dxa"/>
            <w:tcBorders>
              <w:top w:val="nil"/>
              <w:left w:val="nil"/>
              <w:bottom w:val="single" w:sz="4" w:space="0" w:color="auto"/>
              <w:right w:val="single" w:sz="4" w:space="0" w:color="auto"/>
            </w:tcBorders>
            <w:shd w:val="clear" w:color="auto" w:fill="auto"/>
            <w:vAlign w:val="center"/>
            <w:hideMark/>
          </w:tcPr>
          <w:p w14:paraId="45507691"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Continua</w:t>
            </w:r>
          </w:p>
        </w:tc>
        <w:tc>
          <w:tcPr>
            <w:tcW w:w="597" w:type="dxa"/>
            <w:tcBorders>
              <w:top w:val="nil"/>
              <w:left w:val="nil"/>
              <w:bottom w:val="single" w:sz="4" w:space="0" w:color="auto"/>
              <w:right w:val="single" w:sz="4" w:space="0" w:color="auto"/>
            </w:tcBorders>
            <w:shd w:val="clear" w:color="auto" w:fill="auto"/>
            <w:vAlign w:val="center"/>
            <w:hideMark/>
          </w:tcPr>
          <w:p w14:paraId="3AE17A28"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7718366E"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4F68A51A"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013F8CF1"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7E0E980B"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10EBDB6E"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434DCC86"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1AAC080C"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Evidencia</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54BD8641"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 xml:space="preserve">Con </w:t>
            </w:r>
            <w:proofErr w:type="spellStart"/>
            <w:r w:rsidRPr="00BD4DAF">
              <w:rPr>
                <w:rFonts w:ascii="Calibri" w:hAnsi="Calibri" w:cs="Calibri"/>
                <w:szCs w:val="22"/>
                <w:lang w:val="en-US" w:eastAsia="en-US"/>
              </w:rPr>
              <w:t>registro</w:t>
            </w:r>
            <w:proofErr w:type="spellEnd"/>
          </w:p>
        </w:tc>
        <w:tc>
          <w:tcPr>
            <w:tcW w:w="597" w:type="dxa"/>
            <w:tcBorders>
              <w:top w:val="nil"/>
              <w:left w:val="nil"/>
              <w:bottom w:val="single" w:sz="4" w:space="0" w:color="auto"/>
              <w:right w:val="single" w:sz="4" w:space="0" w:color="auto"/>
            </w:tcBorders>
            <w:shd w:val="clear" w:color="auto" w:fill="auto"/>
            <w:vAlign w:val="center"/>
            <w:hideMark/>
          </w:tcPr>
          <w:p w14:paraId="05D459E9"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3E8A0182"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7C60FABD" w14:textId="77777777" w:rsidTr="00BD4DAF">
        <w:trPr>
          <w:trHeight w:val="300"/>
        </w:trPr>
        <w:tc>
          <w:tcPr>
            <w:tcW w:w="7883" w:type="dxa"/>
            <w:gridSpan w:val="6"/>
            <w:tcBorders>
              <w:top w:val="single" w:sz="4" w:space="0" w:color="auto"/>
              <w:left w:val="single" w:sz="4" w:space="0" w:color="auto"/>
              <w:bottom w:val="single" w:sz="4" w:space="0" w:color="auto"/>
              <w:right w:val="single" w:sz="4" w:space="0" w:color="000000"/>
            </w:tcBorders>
            <w:shd w:val="clear" w:color="000000" w:fill="FFFF00"/>
            <w:vAlign w:val="center"/>
            <w:hideMark/>
          </w:tcPr>
          <w:p w14:paraId="7C92BE38"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Peso</w:t>
            </w:r>
          </w:p>
        </w:tc>
        <w:tc>
          <w:tcPr>
            <w:tcW w:w="597" w:type="dxa"/>
            <w:tcBorders>
              <w:top w:val="nil"/>
              <w:left w:val="nil"/>
              <w:bottom w:val="single" w:sz="4" w:space="0" w:color="auto"/>
              <w:right w:val="single" w:sz="4" w:space="0" w:color="auto"/>
            </w:tcBorders>
            <w:shd w:val="clear" w:color="auto" w:fill="auto"/>
            <w:vAlign w:val="center"/>
            <w:hideMark/>
          </w:tcPr>
          <w:p w14:paraId="24985A24"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40%</w:t>
            </w:r>
          </w:p>
        </w:tc>
        <w:tc>
          <w:tcPr>
            <w:tcW w:w="1438" w:type="dxa"/>
            <w:vMerge/>
            <w:tcBorders>
              <w:top w:val="nil"/>
              <w:left w:val="single" w:sz="4" w:space="0" w:color="auto"/>
              <w:bottom w:val="single" w:sz="4" w:space="0" w:color="000000"/>
              <w:right w:val="single" w:sz="4" w:space="0" w:color="auto"/>
            </w:tcBorders>
            <w:vAlign w:val="center"/>
            <w:hideMark/>
          </w:tcPr>
          <w:p w14:paraId="03C6CADC"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499E3A07" w14:textId="77777777" w:rsidTr="00BD4DAF">
        <w:trPr>
          <w:trHeight w:val="300"/>
        </w:trPr>
        <w:tc>
          <w:tcPr>
            <w:tcW w:w="1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8013EE" w14:textId="77777777" w:rsidR="00BD4DAF" w:rsidRPr="00BD4DAF" w:rsidRDefault="00BD4DAF" w:rsidP="00BD4DAF">
            <w:pPr>
              <w:suppressAutoHyphens w:val="0"/>
              <w:jc w:val="left"/>
              <w:rPr>
                <w:rFonts w:ascii="Arial" w:hAnsi="Arial" w:cs="Arial"/>
                <w:szCs w:val="22"/>
                <w:lang w:eastAsia="en-US"/>
              </w:rPr>
            </w:pPr>
            <w:r w:rsidRPr="00BD4DAF">
              <w:rPr>
                <w:rFonts w:ascii="Arial" w:hAnsi="Arial" w:cs="Arial"/>
                <w:szCs w:val="22"/>
                <w:lang w:eastAsia="en-US"/>
              </w:rPr>
              <w:t>Puede ocurrir el vencimiento de términos</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14:paraId="5F896142" w14:textId="77777777" w:rsidR="00BD4DAF" w:rsidRPr="00BD4DAF" w:rsidRDefault="00BD4DAF" w:rsidP="00BD4DAF">
            <w:pPr>
              <w:suppressAutoHyphens w:val="0"/>
              <w:jc w:val="left"/>
              <w:rPr>
                <w:rFonts w:ascii="Arial" w:hAnsi="Arial" w:cs="Arial"/>
                <w:szCs w:val="22"/>
                <w:lang w:eastAsia="en-US"/>
              </w:rPr>
            </w:pPr>
            <w:r w:rsidRPr="00BD4DAF">
              <w:rPr>
                <w:rFonts w:ascii="Arial" w:hAnsi="Arial" w:cs="Arial"/>
                <w:szCs w:val="22"/>
                <w:lang w:eastAsia="en-US"/>
              </w:rPr>
              <w:t>Hoja de Excel con la relación del estado de los procesos</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34650BFA"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X</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38937FC"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 </w:t>
            </w:r>
          </w:p>
        </w:tc>
        <w:tc>
          <w:tcPr>
            <w:tcW w:w="1678" w:type="dxa"/>
            <w:tcBorders>
              <w:top w:val="nil"/>
              <w:left w:val="nil"/>
              <w:bottom w:val="single" w:sz="4" w:space="0" w:color="auto"/>
              <w:right w:val="single" w:sz="4" w:space="0" w:color="auto"/>
            </w:tcBorders>
            <w:shd w:val="clear" w:color="auto" w:fill="auto"/>
            <w:vAlign w:val="center"/>
            <w:hideMark/>
          </w:tcPr>
          <w:p w14:paraId="623580EE"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Tipo</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39A0281E"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Detectivo</w:t>
            </w:r>
            <w:proofErr w:type="spellEnd"/>
            <w:r w:rsidRPr="00BD4DAF">
              <w:rPr>
                <w:rFonts w:ascii="Calibri" w:hAnsi="Calibri" w:cs="Calibri"/>
                <w:szCs w:val="22"/>
                <w:lang w:val="en-US" w:eastAsia="en-US"/>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502FD1D3"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5%</w:t>
            </w:r>
          </w:p>
        </w:tc>
        <w:tc>
          <w:tcPr>
            <w:tcW w:w="1438" w:type="dxa"/>
            <w:tcBorders>
              <w:top w:val="nil"/>
              <w:left w:val="nil"/>
              <w:bottom w:val="single" w:sz="4" w:space="0" w:color="auto"/>
              <w:right w:val="single" w:sz="4" w:space="0" w:color="auto"/>
            </w:tcBorders>
            <w:shd w:val="clear" w:color="000000" w:fill="00B050"/>
            <w:vAlign w:val="center"/>
            <w:hideMark/>
          </w:tcPr>
          <w:p w14:paraId="55917E11" w14:textId="77777777" w:rsidR="00BD4DAF" w:rsidRPr="00BD4DAF" w:rsidRDefault="00BD4DAF" w:rsidP="00BD4DAF">
            <w:pPr>
              <w:suppressAutoHyphens w:val="0"/>
              <w:jc w:val="left"/>
              <w:rPr>
                <w:rFonts w:ascii="Calibri" w:hAnsi="Calibri" w:cs="Calibri"/>
                <w:szCs w:val="22"/>
                <w:lang w:val="en-US" w:eastAsia="en-US"/>
              </w:rPr>
            </w:pPr>
            <w:r w:rsidRPr="00BD4DAF">
              <w:rPr>
                <w:rFonts w:ascii="Calibri" w:hAnsi="Calibri" w:cs="Calibri"/>
                <w:szCs w:val="22"/>
                <w:lang w:val="en-US" w:eastAsia="en-US"/>
              </w:rPr>
              <w:t xml:space="preserve">Valor </w:t>
            </w:r>
            <w:proofErr w:type="spellStart"/>
            <w:r w:rsidRPr="00BD4DAF">
              <w:rPr>
                <w:rFonts w:ascii="Calibri" w:hAnsi="Calibri" w:cs="Calibri"/>
                <w:szCs w:val="22"/>
                <w:lang w:val="en-US" w:eastAsia="en-US"/>
              </w:rPr>
              <w:t>Probabilidad</w:t>
            </w:r>
            <w:proofErr w:type="spellEnd"/>
            <w:r w:rsidRPr="00BD4DAF">
              <w:rPr>
                <w:rFonts w:ascii="Calibri" w:hAnsi="Calibri" w:cs="Calibri"/>
                <w:szCs w:val="22"/>
                <w:lang w:val="en-US" w:eastAsia="en-US"/>
              </w:rPr>
              <w:t xml:space="preserve"> residual</w:t>
            </w:r>
          </w:p>
        </w:tc>
      </w:tr>
      <w:tr w:rsidR="00BD4DAF" w:rsidRPr="00BD4DAF" w14:paraId="07368F89"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5624EEF1"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61EF6991"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38B1CD99"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18292BF8"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7E888435"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Implementación</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5644F185"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Manual</w:t>
            </w:r>
          </w:p>
        </w:tc>
        <w:tc>
          <w:tcPr>
            <w:tcW w:w="597" w:type="dxa"/>
            <w:tcBorders>
              <w:top w:val="nil"/>
              <w:left w:val="nil"/>
              <w:bottom w:val="single" w:sz="4" w:space="0" w:color="auto"/>
              <w:right w:val="single" w:sz="4" w:space="0" w:color="auto"/>
            </w:tcBorders>
            <w:shd w:val="clear" w:color="auto" w:fill="auto"/>
            <w:vAlign w:val="center"/>
            <w:hideMark/>
          </w:tcPr>
          <w:p w14:paraId="2DF2565B"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5%</w:t>
            </w:r>
          </w:p>
        </w:tc>
        <w:tc>
          <w:tcPr>
            <w:tcW w:w="1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4E7AF22"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36%</w:t>
            </w:r>
          </w:p>
        </w:tc>
      </w:tr>
      <w:tr w:rsidR="00BD4DAF" w:rsidRPr="00BD4DAF" w14:paraId="74CA8693"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532D28A0"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067C6243"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6CD25989"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5CC1DB9F"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14135089"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Documentación</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44054F37"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Documentado</w:t>
            </w:r>
            <w:proofErr w:type="spellEnd"/>
          </w:p>
        </w:tc>
        <w:tc>
          <w:tcPr>
            <w:tcW w:w="597" w:type="dxa"/>
            <w:tcBorders>
              <w:top w:val="nil"/>
              <w:left w:val="nil"/>
              <w:bottom w:val="single" w:sz="4" w:space="0" w:color="auto"/>
              <w:right w:val="single" w:sz="4" w:space="0" w:color="auto"/>
            </w:tcBorders>
            <w:shd w:val="clear" w:color="auto" w:fill="auto"/>
            <w:vAlign w:val="center"/>
            <w:hideMark/>
          </w:tcPr>
          <w:p w14:paraId="1ABCDAB5"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5A1F108B"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30176943"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1899ACB1"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5A82BC5E"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64815995"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5156977F"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01FED256"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Frecuencia</w:t>
            </w:r>
            <w:proofErr w:type="spellEnd"/>
            <w:r w:rsidRPr="00BD4DAF">
              <w:rPr>
                <w:rFonts w:ascii="Calibri" w:hAnsi="Calibri" w:cs="Calibri"/>
                <w:szCs w:val="22"/>
                <w:lang w:val="en-US" w:eastAsia="en-US"/>
              </w:rPr>
              <w:t xml:space="preserve"> </w:t>
            </w:r>
          </w:p>
        </w:tc>
        <w:tc>
          <w:tcPr>
            <w:tcW w:w="1488" w:type="dxa"/>
            <w:tcBorders>
              <w:top w:val="nil"/>
              <w:left w:val="nil"/>
              <w:bottom w:val="single" w:sz="4" w:space="0" w:color="auto"/>
              <w:right w:val="single" w:sz="4" w:space="0" w:color="auto"/>
            </w:tcBorders>
            <w:shd w:val="clear" w:color="auto" w:fill="auto"/>
            <w:vAlign w:val="center"/>
            <w:hideMark/>
          </w:tcPr>
          <w:p w14:paraId="27D7CFA3"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Continua</w:t>
            </w:r>
          </w:p>
        </w:tc>
        <w:tc>
          <w:tcPr>
            <w:tcW w:w="597" w:type="dxa"/>
            <w:tcBorders>
              <w:top w:val="nil"/>
              <w:left w:val="nil"/>
              <w:bottom w:val="single" w:sz="4" w:space="0" w:color="auto"/>
              <w:right w:val="single" w:sz="4" w:space="0" w:color="auto"/>
            </w:tcBorders>
            <w:shd w:val="clear" w:color="auto" w:fill="auto"/>
            <w:vAlign w:val="center"/>
            <w:hideMark/>
          </w:tcPr>
          <w:p w14:paraId="1D456202"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09CD9D47"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7BB6914E"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0D2DF939"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37BEB6EE"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2A7C9D48"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09AA9E50"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71881DA7"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Evidencia</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0DE69186"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 xml:space="preserve">Con </w:t>
            </w:r>
            <w:proofErr w:type="spellStart"/>
            <w:r w:rsidRPr="00BD4DAF">
              <w:rPr>
                <w:rFonts w:ascii="Calibri" w:hAnsi="Calibri" w:cs="Calibri"/>
                <w:szCs w:val="22"/>
                <w:lang w:val="en-US" w:eastAsia="en-US"/>
              </w:rPr>
              <w:t>registro</w:t>
            </w:r>
            <w:proofErr w:type="spellEnd"/>
          </w:p>
        </w:tc>
        <w:tc>
          <w:tcPr>
            <w:tcW w:w="597" w:type="dxa"/>
            <w:tcBorders>
              <w:top w:val="nil"/>
              <w:left w:val="nil"/>
              <w:bottom w:val="single" w:sz="4" w:space="0" w:color="auto"/>
              <w:right w:val="single" w:sz="4" w:space="0" w:color="auto"/>
            </w:tcBorders>
            <w:shd w:val="clear" w:color="auto" w:fill="auto"/>
            <w:vAlign w:val="center"/>
            <w:hideMark/>
          </w:tcPr>
          <w:p w14:paraId="61696CE9"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24841F6E"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15BA3BF2" w14:textId="77777777" w:rsidTr="00BD4DAF">
        <w:trPr>
          <w:trHeight w:val="300"/>
        </w:trPr>
        <w:tc>
          <w:tcPr>
            <w:tcW w:w="7883" w:type="dxa"/>
            <w:gridSpan w:val="6"/>
            <w:tcBorders>
              <w:top w:val="single" w:sz="4" w:space="0" w:color="auto"/>
              <w:left w:val="single" w:sz="4" w:space="0" w:color="auto"/>
              <w:bottom w:val="single" w:sz="4" w:space="0" w:color="auto"/>
              <w:right w:val="single" w:sz="4" w:space="0" w:color="000000"/>
            </w:tcBorders>
            <w:shd w:val="clear" w:color="000000" w:fill="FFFF00"/>
            <w:vAlign w:val="center"/>
            <w:hideMark/>
          </w:tcPr>
          <w:p w14:paraId="25F14F14"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Peso</w:t>
            </w:r>
          </w:p>
        </w:tc>
        <w:tc>
          <w:tcPr>
            <w:tcW w:w="597" w:type="dxa"/>
            <w:tcBorders>
              <w:top w:val="nil"/>
              <w:left w:val="nil"/>
              <w:bottom w:val="single" w:sz="4" w:space="0" w:color="auto"/>
              <w:right w:val="single" w:sz="4" w:space="0" w:color="auto"/>
            </w:tcBorders>
            <w:shd w:val="clear" w:color="auto" w:fill="auto"/>
            <w:vAlign w:val="center"/>
            <w:hideMark/>
          </w:tcPr>
          <w:p w14:paraId="357381EA"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40%</w:t>
            </w:r>
          </w:p>
        </w:tc>
        <w:tc>
          <w:tcPr>
            <w:tcW w:w="1438" w:type="dxa"/>
            <w:vMerge/>
            <w:tcBorders>
              <w:top w:val="nil"/>
              <w:left w:val="single" w:sz="4" w:space="0" w:color="auto"/>
              <w:bottom w:val="single" w:sz="4" w:space="0" w:color="000000"/>
              <w:right w:val="single" w:sz="4" w:space="0" w:color="auto"/>
            </w:tcBorders>
            <w:vAlign w:val="center"/>
            <w:hideMark/>
          </w:tcPr>
          <w:p w14:paraId="2B4BCB12"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6AE3312D" w14:textId="77777777" w:rsidTr="00BD4DAF">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249A748E" w14:textId="77777777" w:rsidR="00BD4DAF" w:rsidRPr="00BD4DAF" w:rsidRDefault="00BD4DAF" w:rsidP="00BD4DAF">
            <w:pPr>
              <w:suppressAutoHyphens w:val="0"/>
              <w:jc w:val="left"/>
              <w:rPr>
                <w:rFonts w:ascii="Arial" w:hAnsi="Arial" w:cs="Arial"/>
                <w:szCs w:val="22"/>
                <w:lang w:eastAsia="en-US"/>
              </w:rPr>
            </w:pPr>
            <w:r w:rsidRPr="00BD4DAF">
              <w:rPr>
                <w:rFonts w:ascii="Arial" w:hAnsi="Arial" w:cs="Arial"/>
                <w:szCs w:val="22"/>
                <w:lang w:eastAsia="en-US"/>
              </w:rPr>
              <w:t>Pueden presentarse tráfico de influencias o presiones indebidas en las gestiones de la dependencia</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14:paraId="5476238E" w14:textId="77777777" w:rsidR="00BD4DAF" w:rsidRPr="00BD4DAF" w:rsidRDefault="00BD4DAF" w:rsidP="00BD4DAF">
            <w:pPr>
              <w:suppressAutoHyphens w:val="0"/>
              <w:jc w:val="left"/>
              <w:rPr>
                <w:rFonts w:ascii="Arial" w:hAnsi="Arial" w:cs="Arial"/>
                <w:szCs w:val="22"/>
                <w:lang w:eastAsia="en-US"/>
              </w:rPr>
            </w:pPr>
            <w:r w:rsidRPr="00BD4DAF">
              <w:rPr>
                <w:rFonts w:ascii="Arial" w:hAnsi="Arial" w:cs="Arial"/>
                <w:szCs w:val="22"/>
                <w:lang w:eastAsia="en-US"/>
              </w:rPr>
              <w:t>Restricción para la entrega de información de las quejas solo al quejoso o lo a los afectados.</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33EF2B9"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X</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0F291E1"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 </w:t>
            </w:r>
          </w:p>
        </w:tc>
        <w:tc>
          <w:tcPr>
            <w:tcW w:w="1678" w:type="dxa"/>
            <w:tcBorders>
              <w:top w:val="nil"/>
              <w:left w:val="nil"/>
              <w:bottom w:val="single" w:sz="4" w:space="0" w:color="auto"/>
              <w:right w:val="single" w:sz="4" w:space="0" w:color="auto"/>
            </w:tcBorders>
            <w:shd w:val="clear" w:color="auto" w:fill="auto"/>
            <w:vAlign w:val="center"/>
            <w:hideMark/>
          </w:tcPr>
          <w:p w14:paraId="64D32314"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Tipo</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12F594E7"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Detectivo</w:t>
            </w:r>
            <w:proofErr w:type="spellEnd"/>
            <w:r w:rsidRPr="00BD4DAF">
              <w:rPr>
                <w:rFonts w:ascii="Calibri" w:hAnsi="Calibri" w:cs="Calibri"/>
                <w:szCs w:val="22"/>
                <w:lang w:val="en-US" w:eastAsia="en-US"/>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725E2533"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5%</w:t>
            </w:r>
          </w:p>
        </w:tc>
        <w:tc>
          <w:tcPr>
            <w:tcW w:w="1438" w:type="dxa"/>
            <w:tcBorders>
              <w:top w:val="nil"/>
              <w:left w:val="nil"/>
              <w:bottom w:val="single" w:sz="4" w:space="0" w:color="auto"/>
              <w:right w:val="single" w:sz="4" w:space="0" w:color="auto"/>
            </w:tcBorders>
            <w:shd w:val="clear" w:color="000000" w:fill="00B050"/>
            <w:vAlign w:val="center"/>
            <w:hideMark/>
          </w:tcPr>
          <w:p w14:paraId="20C61A14" w14:textId="77777777" w:rsidR="00BD4DAF" w:rsidRPr="00BD4DAF" w:rsidRDefault="00BD4DAF" w:rsidP="00BD4DAF">
            <w:pPr>
              <w:suppressAutoHyphens w:val="0"/>
              <w:jc w:val="left"/>
              <w:rPr>
                <w:rFonts w:ascii="Calibri" w:hAnsi="Calibri" w:cs="Calibri"/>
                <w:szCs w:val="22"/>
                <w:lang w:val="en-US" w:eastAsia="en-US"/>
              </w:rPr>
            </w:pPr>
            <w:r w:rsidRPr="00BD4DAF">
              <w:rPr>
                <w:rFonts w:ascii="Calibri" w:hAnsi="Calibri" w:cs="Calibri"/>
                <w:szCs w:val="22"/>
                <w:lang w:val="en-US" w:eastAsia="en-US"/>
              </w:rPr>
              <w:t xml:space="preserve">Valor </w:t>
            </w:r>
            <w:proofErr w:type="spellStart"/>
            <w:r w:rsidRPr="00BD4DAF">
              <w:rPr>
                <w:rFonts w:ascii="Calibri" w:hAnsi="Calibri" w:cs="Calibri"/>
                <w:szCs w:val="22"/>
                <w:lang w:val="en-US" w:eastAsia="en-US"/>
              </w:rPr>
              <w:t>Probabilidad</w:t>
            </w:r>
            <w:proofErr w:type="spellEnd"/>
            <w:r w:rsidRPr="00BD4DAF">
              <w:rPr>
                <w:rFonts w:ascii="Calibri" w:hAnsi="Calibri" w:cs="Calibri"/>
                <w:szCs w:val="22"/>
                <w:lang w:val="en-US" w:eastAsia="en-US"/>
              </w:rPr>
              <w:t xml:space="preserve"> residual</w:t>
            </w:r>
          </w:p>
        </w:tc>
      </w:tr>
      <w:tr w:rsidR="00BD4DAF" w:rsidRPr="00BD4DAF" w14:paraId="6E0E6C1B"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28E2893B"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15B755E8"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356764F9"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5A996711"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4A13E35F"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Implementación</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78069870"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Manual</w:t>
            </w:r>
          </w:p>
        </w:tc>
        <w:tc>
          <w:tcPr>
            <w:tcW w:w="597" w:type="dxa"/>
            <w:tcBorders>
              <w:top w:val="nil"/>
              <w:left w:val="nil"/>
              <w:bottom w:val="single" w:sz="4" w:space="0" w:color="auto"/>
              <w:right w:val="single" w:sz="4" w:space="0" w:color="auto"/>
            </w:tcBorders>
            <w:shd w:val="clear" w:color="auto" w:fill="auto"/>
            <w:vAlign w:val="center"/>
            <w:hideMark/>
          </w:tcPr>
          <w:p w14:paraId="3012F43A"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5%</w:t>
            </w:r>
          </w:p>
        </w:tc>
        <w:tc>
          <w:tcPr>
            <w:tcW w:w="1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2303281"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12%</w:t>
            </w:r>
          </w:p>
        </w:tc>
      </w:tr>
      <w:tr w:rsidR="00BD4DAF" w:rsidRPr="00BD4DAF" w14:paraId="6CF6109E"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3A564191"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1A1E37F6"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14559B82"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333B741D"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0AE2449F"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Documentación</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256F3133"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Documentado</w:t>
            </w:r>
            <w:proofErr w:type="spellEnd"/>
          </w:p>
        </w:tc>
        <w:tc>
          <w:tcPr>
            <w:tcW w:w="597" w:type="dxa"/>
            <w:tcBorders>
              <w:top w:val="nil"/>
              <w:left w:val="nil"/>
              <w:bottom w:val="single" w:sz="4" w:space="0" w:color="auto"/>
              <w:right w:val="single" w:sz="4" w:space="0" w:color="auto"/>
            </w:tcBorders>
            <w:shd w:val="clear" w:color="auto" w:fill="auto"/>
            <w:vAlign w:val="center"/>
            <w:hideMark/>
          </w:tcPr>
          <w:p w14:paraId="35BF362A"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038DAB6C"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7F7EDA12"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36E87B0E"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0FC59318"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29A8AC61"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46E9C29B"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10DB8516"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Frecuencia</w:t>
            </w:r>
            <w:proofErr w:type="spellEnd"/>
            <w:r w:rsidRPr="00BD4DAF">
              <w:rPr>
                <w:rFonts w:ascii="Calibri" w:hAnsi="Calibri" w:cs="Calibri"/>
                <w:szCs w:val="22"/>
                <w:lang w:val="en-US" w:eastAsia="en-US"/>
              </w:rPr>
              <w:t xml:space="preserve"> </w:t>
            </w:r>
          </w:p>
        </w:tc>
        <w:tc>
          <w:tcPr>
            <w:tcW w:w="1488" w:type="dxa"/>
            <w:tcBorders>
              <w:top w:val="nil"/>
              <w:left w:val="nil"/>
              <w:bottom w:val="single" w:sz="4" w:space="0" w:color="auto"/>
              <w:right w:val="single" w:sz="4" w:space="0" w:color="auto"/>
            </w:tcBorders>
            <w:shd w:val="clear" w:color="auto" w:fill="auto"/>
            <w:vAlign w:val="center"/>
            <w:hideMark/>
          </w:tcPr>
          <w:p w14:paraId="508D4920"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Continua</w:t>
            </w:r>
          </w:p>
        </w:tc>
        <w:tc>
          <w:tcPr>
            <w:tcW w:w="597" w:type="dxa"/>
            <w:tcBorders>
              <w:top w:val="nil"/>
              <w:left w:val="nil"/>
              <w:bottom w:val="single" w:sz="4" w:space="0" w:color="auto"/>
              <w:right w:val="single" w:sz="4" w:space="0" w:color="auto"/>
            </w:tcBorders>
            <w:shd w:val="clear" w:color="auto" w:fill="auto"/>
            <w:vAlign w:val="center"/>
            <w:hideMark/>
          </w:tcPr>
          <w:p w14:paraId="573B29F0"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13C4C9D0"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7E460F40" w14:textId="77777777" w:rsidTr="00BD4DAF">
        <w:trPr>
          <w:trHeight w:val="945"/>
        </w:trPr>
        <w:tc>
          <w:tcPr>
            <w:tcW w:w="1960" w:type="dxa"/>
            <w:vMerge/>
            <w:tcBorders>
              <w:top w:val="nil"/>
              <w:left w:val="single" w:sz="4" w:space="0" w:color="auto"/>
              <w:bottom w:val="single" w:sz="4" w:space="0" w:color="auto"/>
              <w:right w:val="single" w:sz="4" w:space="0" w:color="auto"/>
            </w:tcBorders>
            <w:vAlign w:val="center"/>
            <w:hideMark/>
          </w:tcPr>
          <w:p w14:paraId="4080D681" w14:textId="77777777" w:rsidR="00BD4DAF" w:rsidRPr="00BD4DAF" w:rsidRDefault="00BD4DAF" w:rsidP="00BD4DAF">
            <w:pPr>
              <w:suppressAutoHyphens w:val="0"/>
              <w:jc w:val="left"/>
              <w:rPr>
                <w:rFonts w:ascii="Arial" w:hAnsi="Arial" w:cs="Arial"/>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29B1F758" w14:textId="77777777" w:rsidR="00BD4DAF" w:rsidRPr="00BD4DAF" w:rsidRDefault="00BD4DAF" w:rsidP="00BD4DAF">
            <w:pPr>
              <w:suppressAutoHyphens w:val="0"/>
              <w:jc w:val="left"/>
              <w:rPr>
                <w:rFonts w:ascii="Arial" w:hAnsi="Arial" w:cs="Arial"/>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2B6AB4B3"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37A306AD"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0443F7EA"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Evidencia</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3E8A700C"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 xml:space="preserve">Con </w:t>
            </w:r>
            <w:proofErr w:type="spellStart"/>
            <w:r w:rsidRPr="00BD4DAF">
              <w:rPr>
                <w:rFonts w:ascii="Calibri" w:hAnsi="Calibri" w:cs="Calibri"/>
                <w:szCs w:val="22"/>
                <w:lang w:val="en-US" w:eastAsia="en-US"/>
              </w:rPr>
              <w:t>registro</w:t>
            </w:r>
            <w:proofErr w:type="spellEnd"/>
          </w:p>
        </w:tc>
        <w:tc>
          <w:tcPr>
            <w:tcW w:w="597" w:type="dxa"/>
            <w:tcBorders>
              <w:top w:val="nil"/>
              <w:left w:val="nil"/>
              <w:bottom w:val="single" w:sz="4" w:space="0" w:color="auto"/>
              <w:right w:val="single" w:sz="4" w:space="0" w:color="auto"/>
            </w:tcBorders>
            <w:shd w:val="clear" w:color="auto" w:fill="auto"/>
            <w:vAlign w:val="center"/>
            <w:hideMark/>
          </w:tcPr>
          <w:p w14:paraId="5FF9645C"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7D8BFBC1"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60E5CAB7" w14:textId="77777777" w:rsidTr="00BD4DAF">
        <w:trPr>
          <w:trHeight w:val="300"/>
        </w:trPr>
        <w:tc>
          <w:tcPr>
            <w:tcW w:w="7883" w:type="dxa"/>
            <w:gridSpan w:val="6"/>
            <w:tcBorders>
              <w:top w:val="single" w:sz="4" w:space="0" w:color="auto"/>
              <w:left w:val="single" w:sz="4" w:space="0" w:color="auto"/>
              <w:bottom w:val="single" w:sz="4" w:space="0" w:color="auto"/>
              <w:right w:val="single" w:sz="4" w:space="0" w:color="000000"/>
            </w:tcBorders>
            <w:shd w:val="clear" w:color="000000" w:fill="FFFF00"/>
            <w:vAlign w:val="center"/>
            <w:hideMark/>
          </w:tcPr>
          <w:p w14:paraId="60C3F911"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Peso</w:t>
            </w:r>
          </w:p>
        </w:tc>
        <w:tc>
          <w:tcPr>
            <w:tcW w:w="597" w:type="dxa"/>
            <w:tcBorders>
              <w:top w:val="nil"/>
              <w:left w:val="nil"/>
              <w:bottom w:val="single" w:sz="4" w:space="0" w:color="auto"/>
              <w:right w:val="single" w:sz="4" w:space="0" w:color="auto"/>
            </w:tcBorders>
            <w:shd w:val="clear" w:color="auto" w:fill="auto"/>
            <w:vAlign w:val="center"/>
            <w:hideMark/>
          </w:tcPr>
          <w:p w14:paraId="5936F3E4"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40%</w:t>
            </w:r>
          </w:p>
        </w:tc>
        <w:tc>
          <w:tcPr>
            <w:tcW w:w="1438" w:type="dxa"/>
            <w:vMerge/>
            <w:tcBorders>
              <w:top w:val="nil"/>
              <w:left w:val="single" w:sz="4" w:space="0" w:color="auto"/>
              <w:bottom w:val="single" w:sz="4" w:space="0" w:color="000000"/>
              <w:right w:val="single" w:sz="4" w:space="0" w:color="auto"/>
            </w:tcBorders>
            <w:vAlign w:val="center"/>
            <w:hideMark/>
          </w:tcPr>
          <w:p w14:paraId="2C374F31"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0AFD6DC3" w14:textId="77777777" w:rsidTr="00BD4DAF">
        <w:trPr>
          <w:trHeight w:val="42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6A9EA5FF" w14:textId="77777777" w:rsidR="00BD4DAF" w:rsidRPr="00BD4DAF" w:rsidRDefault="00BD4DAF" w:rsidP="00BD4DAF">
            <w:pPr>
              <w:suppressAutoHyphens w:val="0"/>
              <w:jc w:val="left"/>
              <w:rPr>
                <w:rFonts w:ascii="Calibri" w:hAnsi="Calibri" w:cs="Calibri"/>
                <w:szCs w:val="22"/>
                <w:lang w:eastAsia="en-US"/>
              </w:rPr>
            </w:pPr>
            <w:r w:rsidRPr="00BD4DAF">
              <w:rPr>
                <w:rFonts w:ascii="Calibri" w:hAnsi="Calibri" w:cs="Calibri"/>
                <w:szCs w:val="22"/>
                <w:lang w:eastAsia="en-US"/>
              </w:rPr>
              <w:t>Pueden presentarse fallas en el aplicativo SIA ATC</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14:paraId="63530778" w14:textId="77777777" w:rsidR="00BD4DAF" w:rsidRPr="00BD4DAF" w:rsidRDefault="00BD4DAF" w:rsidP="00BD4DAF">
            <w:pPr>
              <w:suppressAutoHyphens w:val="0"/>
              <w:jc w:val="left"/>
              <w:rPr>
                <w:rFonts w:ascii="Calibri" w:hAnsi="Calibri" w:cs="Calibri"/>
                <w:szCs w:val="22"/>
                <w:lang w:eastAsia="en-US"/>
              </w:rPr>
            </w:pPr>
            <w:r w:rsidRPr="00BD4DAF">
              <w:rPr>
                <w:rFonts w:ascii="Calibri" w:hAnsi="Calibri" w:cs="Calibri"/>
                <w:szCs w:val="22"/>
                <w:lang w:eastAsia="en-US"/>
              </w:rPr>
              <w:t xml:space="preserve">Copia manual de todos </w:t>
            </w:r>
            <w:proofErr w:type="spellStart"/>
            <w:r w:rsidRPr="00BD4DAF">
              <w:rPr>
                <w:rFonts w:ascii="Calibri" w:hAnsi="Calibri" w:cs="Calibri"/>
                <w:szCs w:val="22"/>
                <w:lang w:eastAsia="en-US"/>
              </w:rPr>
              <w:t>lo</w:t>
            </w:r>
            <w:proofErr w:type="spellEnd"/>
            <w:r w:rsidRPr="00BD4DAF">
              <w:rPr>
                <w:rFonts w:ascii="Calibri" w:hAnsi="Calibri" w:cs="Calibri"/>
                <w:szCs w:val="22"/>
                <w:lang w:eastAsia="en-US"/>
              </w:rPr>
              <w:t xml:space="preserve"> asuntos atendidos</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03526CA6" w14:textId="77777777" w:rsidR="00BD4DAF" w:rsidRPr="00BD4DAF" w:rsidRDefault="00BD4DAF" w:rsidP="00BD4DAF">
            <w:pPr>
              <w:suppressAutoHyphens w:val="0"/>
              <w:jc w:val="center"/>
              <w:rPr>
                <w:rFonts w:ascii="Calibri" w:hAnsi="Calibri" w:cs="Calibri"/>
                <w:szCs w:val="22"/>
                <w:lang w:eastAsia="en-US"/>
              </w:rPr>
            </w:pPr>
            <w:r w:rsidRPr="00BD4DAF">
              <w:rPr>
                <w:rFonts w:ascii="Calibri" w:hAnsi="Calibri" w:cs="Calibri"/>
                <w:szCs w:val="22"/>
                <w:lang w:eastAsia="en-US"/>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C1EDEEB"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X</w:t>
            </w:r>
          </w:p>
        </w:tc>
        <w:tc>
          <w:tcPr>
            <w:tcW w:w="1678" w:type="dxa"/>
            <w:tcBorders>
              <w:top w:val="nil"/>
              <w:left w:val="nil"/>
              <w:bottom w:val="single" w:sz="4" w:space="0" w:color="auto"/>
              <w:right w:val="single" w:sz="4" w:space="0" w:color="auto"/>
            </w:tcBorders>
            <w:shd w:val="clear" w:color="auto" w:fill="auto"/>
            <w:vAlign w:val="center"/>
            <w:hideMark/>
          </w:tcPr>
          <w:p w14:paraId="175AA336"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Tipo</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0B33FDD1"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Detectivo</w:t>
            </w:r>
            <w:proofErr w:type="spellEnd"/>
            <w:r w:rsidRPr="00BD4DAF">
              <w:rPr>
                <w:rFonts w:ascii="Calibri" w:hAnsi="Calibri" w:cs="Calibri"/>
                <w:szCs w:val="22"/>
                <w:lang w:val="en-US" w:eastAsia="en-US"/>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14:paraId="649CEFC9"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5%</w:t>
            </w:r>
          </w:p>
        </w:tc>
        <w:tc>
          <w:tcPr>
            <w:tcW w:w="1438" w:type="dxa"/>
            <w:tcBorders>
              <w:top w:val="nil"/>
              <w:left w:val="nil"/>
              <w:bottom w:val="single" w:sz="4" w:space="0" w:color="auto"/>
              <w:right w:val="single" w:sz="4" w:space="0" w:color="auto"/>
            </w:tcBorders>
            <w:shd w:val="clear" w:color="000000" w:fill="00B050"/>
            <w:vAlign w:val="center"/>
            <w:hideMark/>
          </w:tcPr>
          <w:p w14:paraId="73A7E4B2" w14:textId="77777777" w:rsidR="00BD4DAF" w:rsidRPr="00BD4DAF" w:rsidRDefault="00BD4DAF" w:rsidP="00BD4DAF">
            <w:pPr>
              <w:suppressAutoHyphens w:val="0"/>
              <w:jc w:val="left"/>
              <w:rPr>
                <w:rFonts w:ascii="Calibri" w:hAnsi="Calibri" w:cs="Calibri"/>
                <w:szCs w:val="22"/>
                <w:lang w:val="en-US" w:eastAsia="en-US"/>
              </w:rPr>
            </w:pPr>
            <w:r w:rsidRPr="00BD4DAF">
              <w:rPr>
                <w:rFonts w:ascii="Calibri" w:hAnsi="Calibri" w:cs="Calibri"/>
                <w:szCs w:val="22"/>
                <w:lang w:val="en-US" w:eastAsia="en-US"/>
              </w:rPr>
              <w:t xml:space="preserve">Valor </w:t>
            </w:r>
            <w:proofErr w:type="spellStart"/>
            <w:r w:rsidRPr="00BD4DAF">
              <w:rPr>
                <w:rFonts w:ascii="Calibri" w:hAnsi="Calibri" w:cs="Calibri"/>
                <w:szCs w:val="22"/>
                <w:lang w:val="en-US" w:eastAsia="en-US"/>
              </w:rPr>
              <w:t>Impacto</w:t>
            </w:r>
            <w:proofErr w:type="spellEnd"/>
            <w:r w:rsidRPr="00BD4DAF">
              <w:rPr>
                <w:rFonts w:ascii="Calibri" w:hAnsi="Calibri" w:cs="Calibri"/>
                <w:szCs w:val="22"/>
                <w:lang w:val="en-US" w:eastAsia="en-US"/>
              </w:rPr>
              <w:t xml:space="preserve"> Residual</w:t>
            </w:r>
          </w:p>
        </w:tc>
      </w:tr>
      <w:tr w:rsidR="00BD4DAF" w:rsidRPr="00BD4DAF" w14:paraId="768643B6"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3768974D" w14:textId="77777777" w:rsidR="00BD4DAF" w:rsidRPr="00BD4DAF" w:rsidRDefault="00BD4DAF" w:rsidP="00BD4DAF">
            <w:pPr>
              <w:suppressAutoHyphens w:val="0"/>
              <w:jc w:val="left"/>
              <w:rPr>
                <w:rFonts w:ascii="Calibri" w:hAnsi="Calibri" w:cs="Calibri"/>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4281270F" w14:textId="77777777" w:rsidR="00BD4DAF" w:rsidRPr="00BD4DAF" w:rsidRDefault="00BD4DAF" w:rsidP="00BD4DAF">
            <w:pPr>
              <w:suppressAutoHyphens w:val="0"/>
              <w:jc w:val="left"/>
              <w:rPr>
                <w:rFonts w:ascii="Calibri" w:hAnsi="Calibri" w:cs="Calibri"/>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6FC44C3A"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58AD4ED8"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0BB6A564"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Implementación</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78F39689"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Manual</w:t>
            </w:r>
          </w:p>
        </w:tc>
        <w:tc>
          <w:tcPr>
            <w:tcW w:w="597" w:type="dxa"/>
            <w:tcBorders>
              <w:top w:val="nil"/>
              <w:left w:val="nil"/>
              <w:bottom w:val="single" w:sz="4" w:space="0" w:color="auto"/>
              <w:right w:val="single" w:sz="4" w:space="0" w:color="auto"/>
            </w:tcBorders>
            <w:shd w:val="clear" w:color="auto" w:fill="auto"/>
            <w:vAlign w:val="center"/>
            <w:hideMark/>
          </w:tcPr>
          <w:p w14:paraId="33E3023A"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5%</w:t>
            </w:r>
          </w:p>
        </w:tc>
        <w:tc>
          <w:tcPr>
            <w:tcW w:w="1438" w:type="dxa"/>
            <w:vMerge w:val="restart"/>
            <w:tcBorders>
              <w:top w:val="nil"/>
              <w:left w:val="single" w:sz="4" w:space="0" w:color="auto"/>
              <w:bottom w:val="single" w:sz="4" w:space="0" w:color="000000"/>
              <w:right w:val="single" w:sz="4" w:space="0" w:color="auto"/>
            </w:tcBorders>
            <w:shd w:val="clear" w:color="auto" w:fill="auto"/>
            <w:vAlign w:val="center"/>
            <w:hideMark/>
          </w:tcPr>
          <w:p w14:paraId="26D939AC"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48%</w:t>
            </w:r>
          </w:p>
        </w:tc>
      </w:tr>
      <w:tr w:rsidR="00BD4DAF" w:rsidRPr="00BD4DAF" w14:paraId="547B3F67"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17E0A138" w14:textId="77777777" w:rsidR="00BD4DAF" w:rsidRPr="00BD4DAF" w:rsidRDefault="00BD4DAF" w:rsidP="00BD4DAF">
            <w:pPr>
              <w:suppressAutoHyphens w:val="0"/>
              <w:jc w:val="left"/>
              <w:rPr>
                <w:rFonts w:ascii="Calibri" w:hAnsi="Calibri" w:cs="Calibri"/>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1F959DD0" w14:textId="77777777" w:rsidR="00BD4DAF" w:rsidRPr="00BD4DAF" w:rsidRDefault="00BD4DAF" w:rsidP="00BD4DAF">
            <w:pPr>
              <w:suppressAutoHyphens w:val="0"/>
              <w:jc w:val="left"/>
              <w:rPr>
                <w:rFonts w:ascii="Calibri" w:hAnsi="Calibri" w:cs="Calibri"/>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49D3FE71"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64D512A2"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5D38CC08"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Documentación</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66F8406C" w14:textId="77777777" w:rsidR="00BD4DAF" w:rsidRPr="00BD4DAF" w:rsidRDefault="00BD4DAF" w:rsidP="00BD4DAF">
            <w:pPr>
              <w:suppressAutoHyphens w:val="0"/>
              <w:jc w:val="center"/>
              <w:rPr>
                <w:rFonts w:ascii="Calibri" w:hAnsi="Calibri" w:cs="Calibri"/>
                <w:szCs w:val="22"/>
                <w:lang w:val="en-US" w:eastAsia="en-US"/>
              </w:rPr>
            </w:pPr>
            <w:proofErr w:type="spellStart"/>
            <w:r w:rsidRPr="00BD4DAF">
              <w:rPr>
                <w:rFonts w:ascii="Calibri" w:hAnsi="Calibri" w:cs="Calibri"/>
                <w:szCs w:val="22"/>
                <w:lang w:val="en-US" w:eastAsia="en-US"/>
              </w:rPr>
              <w:t>Documentado</w:t>
            </w:r>
            <w:proofErr w:type="spellEnd"/>
          </w:p>
        </w:tc>
        <w:tc>
          <w:tcPr>
            <w:tcW w:w="597" w:type="dxa"/>
            <w:tcBorders>
              <w:top w:val="nil"/>
              <w:left w:val="nil"/>
              <w:bottom w:val="single" w:sz="4" w:space="0" w:color="auto"/>
              <w:right w:val="single" w:sz="4" w:space="0" w:color="auto"/>
            </w:tcBorders>
            <w:shd w:val="clear" w:color="auto" w:fill="auto"/>
            <w:vAlign w:val="center"/>
            <w:hideMark/>
          </w:tcPr>
          <w:p w14:paraId="5CCC5031"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252D434A"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5BF83608"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173C443D" w14:textId="77777777" w:rsidR="00BD4DAF" w:rsidRPr="00BD4DAF" w:rsidRDefault="00BD4DAF" w:rsidP="00BD4DAF">
            <w:pPr>
              <w:suppressAutoHyphens w:val="0"/>
              <w:jc w:val="left"/>
              <w:rPr>
                <w:rFonts w:ascii="Calibri" w:hAnsi="Calibri" w:cs="Calibri"/>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7E128843" w14:textId="77777777" w:rsidR="00BD4DAF" w:rsidRPr="00BD4DAF" w:rsidRDefault="00BD4DAF" w:rsidP="00BD4DAF">
            <w:pPr>
              <w:suppressAutoHyphens w:val="0"/>
              <w:jc w:val="left"/>
              <w:rPr>
                <w:rFonts w:ascii="Calibri" w:hAnsi="Calibri" w:cs="Calibri"/>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280263B5"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7EB7E9D9"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70931487"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Frecuencia</w:t>
            </w:r>
            <w:proofErr w:type="spellEnd"/>
            <w:r w:rsidRPr="00BD4DAF">
              <w:rPr>
                <w:rFonts w:ascii="Calibri" w:hAnsi="Calibri" w:cs="Calibri"/>
                <w:szCs w:val="22"/>
                <w:lang w:val="en-US" w:eastAsia="en-US"/>
              </w:rPr>
              <w:t xml:space="preserve"> </w:t>
            </w:r>
          </w:p>
        </w:tc>
        <w:tc>
          <w:tcPr>
            <w:tcW w:w="1488" w:type="dxa"/>
            <w:tcBorders>
              <w:top w:val="nil"/>
              <w:left w:val="nil"/>
              <w:bottom w:val="single" w:sz="4" w:space="0" w:color="auto"/>
              <w:right w:val="single" w:sz="4" w:space="0" w:color="auto"/>
            </w:tcBorders>
            <w:shd w:val="clear" w:color="auto" w:fill="auto"/>
            <w:vAlign w:val="center"/>
            <w:hideMark/>
          </w:tcPr>
          <w:p w14:paraId="5587720F"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Continua</w:t>
            </w:r>
          </w:p>
        </w:tc>
        <w:tc>
          <w:tcPr>
            <w:tcW w:w="597" w:type="dxa"/>
            <w:tcBorders>
              <w:top w:val="nil"/>
              <w:left w:val="nil"/>
              <w:bottom w:val="single" w:sz="4" w:space="0" w:color="auto"/>
              <w:right w:val="single" w:sz="4" w:space="0" w:color="auto"/>
            </w:tcBorders>
            <w:shd w:val="clear" w:color="auto" w:fill="auto"/>
            <w:vAlign w:val="center"/>
            <w:hideMark/>
          </w:tcPr>
          <w:p w14:paraId="482F7C65"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60C40B73"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50FCDBBF" w14:textId="77777777" w:rsidTr="00BD4DAF">
        <w:trPr>
          <w:trHeight w:val="300"/>
        </w:trPr>
        <w:tc>
          <w:tcPr>
            <w:tcW w:w="1960" w:type="dxa"/>
            <w:vMerge/>
            <w:tcBorders>
              <w:top w:val="nil"/>
              <w:left w:val="single" w:sz="4" w:space="0" w:color="auto"/>
              <w:bottom w:val="single" w:sz="4" w:space="0" w:color="auto"/>
              <w:right w:val="single" w:sz="4" w:space="0" w:color="auto"/>
            </w:tcBorders>
            <w:vAlign w:val="center"/>
            <w:hideMark/>
          </w:tcPr>
          <w:p w14:paraId="5C3DC964" w14:textId="77777777" w:rsidR="00BD4DAF" w:rsidRPr="00BD4DAF" w:rsidRDefault="00BD4DAF" w:rsidP="00BD4DAF">
            <w:pPr>
              <w:suppressAutoHyphens w:val="0"/>
              <w:jc w:val="left"/>
              <w:rPr>
                <w:rFonts w:ascii="Calibri" w:hAnsi="Calibri" w:cs="Calibri"/>
                <w:szCs w:val="22"/>
                <w:lang w:val="en-US" w:eastAsia="en-US"/>
              </w:rPr>
            </w:pPr>
          </w:p>
        </w:tc>
        <w:tc>
          <w:tcPr>
            <w:tcW w:w="1488" w:type="dxa"/>
            <w:vMerge/>
            <w:tcBorders>
              <w:top w:val="nil"/>
              <w:left w:val="single" w:sz="4" w:space="0" w:color="auto"/>
              <w:bottom w:val="single" w:sz="4" w:space="0" w:color="auto"/>
              <w:right w:val="single" w:sz="4" w:space="0" w:color="auto"/>
            </w:tcBorders>
            <w:vAlign w:val="center"/>
            <w:hideMark/>
          </w:tcPr>
          <w:p w14:paraId="4963DE2A" w14:textId="77777777" w:rsidR="00BD4DAF" w:rsidRPr="00BD4DAF" w:rsidRDefault="00BD4DAF" w:rsidP="00BD4DAF">
            <w:pPr>
              <w:suppressAutoHyphens w:val="0"/>
              <w:jc w:val="left"/>
              <w:rPr>
                <w:rFonts w:ascii="Calibri" w:hAnsi="Calibri" w:cs="Calibri"/>
                <w:szCs w:val="22"/>
                <w:lang w:val="en-US" w:eastAsia="en-US"/>
              </w:rPr>
            </w:pPr>
          </w:p>
        </w:tc>
        <w:tc>
          <w:tcPr>
            <w:tcW w:w="674" w:type="dxa"/>
            <w:vMerge/>
            <w:tcBorders>
              <w:top w:val="nil"/>
              <w:left w:val="single" w:sz="4" w:space="0" w:color="auto"/>
              <w:bottom w:val="single" w:sz="4" w:space="0" w:color="000000"/>
              <w:right w:val="single" w:sz="4" w:space="0" w:color="auto"/>
            </w:tcBorders>
            <w:vAlign w:val="center"/>
            <w:hideMark/>
          </w:tcPr>
          <w:p w14:paraId="174ECD1F" w14:textId="77777777" w:rsidR="00BD4DAF" w:rsidRPr="00BD4DAF" w:rsidRDefault="00BD4DAF" w:rsidP="00BD4DAF">
            <w:pPr>
              <w:suppressAutoHyphens w:val="0"/>
              <w:jc w:val="left"/>
              <w:rPr>
                <w:rFonts w:ascii="Calibri" w:hAnsi="Calibri" w:cs="Calibri"/>
                <w:szCs w:val="22"/>
                <w:lang w:val="en-US" w:eastAsia="en-US"/>
              </w:rPr>
            </w:pPr>
          </w:p>
        </w:tc>
        <w:tc>
          <w:tcPr>
            <w:tcW w:w="595" w:type="dxa"/>
            <w:vMerge/>
            <w:tcBorders>
              <w:top w:val="nil"/>
              <w:left w:val="single" w:sz="4" w:space="0" w:color="auto"/>
              <w:bottom w:val="single" w:sz="4" w:space="0" w:color="000000"/>
              <w:right w:val="single" w:sz="4" w:space="0" w:color="auto"/>
            </w:tcBorders>
            <w:vAlign w:val="center"/>
            <w:hideMark/>
          </w:tcPr>
          <w:p w14:paraId="451FEC43" w14:textId="77777777" w:rsidR="00BD4DAF" w:rsidRPr="00BD4DAF" w:rsidRDefault="00BD4DAF" w:rsidP="00BD4DAF">
            <w:pPr>
              <w:suppressAutoHyphens w:val="0"/>
              <w:jc w:val="left"/>
              <w:rPr>
                <w:rFonts w:ascii="Calibri" w:hAnsi="Calibri" w:cs="Calibri"/>
                <w:szCs w:val="22"/>
                <w:lang w:val="en-US" w:eastAsia="en-US"/>
              </w:rPr>
            </w:pPr>
          </w:p>
        </w:tc>
        <w:tc>
          <w:tcPr>
            <w:tcW w:w="1678" w:type="dxa"/>
            <w:tcBorders>
              <w:top w:val="nil"/>
              <w:left w:val="nil"/>
              <w:bottom w:val="single" w:sz="4" w:space="0" w:color="auto"/>
              <w:right w:val="single" w:sz="4" w:space="0" w:color="auto"/>
            </w:tcBorders>
            <w:shd w:val="clear" w:color="auto" w:fill="auto"/>
            <w:vAlign w:val="center"/>
            <w:hideMark/>
          </w:tcPr>
          <w:p w14:paraId="74B7A38C" w14:textId="77777777" w:rsidR="00BD4DAF" w:rsidRPr="00BD4DAF" w:rsidRDefault="00BD4DAF" w:rsidP="00BD4DAF">
            <w:pPr>
              <w:suppressAutoHyphens w:val="0"/>
              <w:jc w:val="left"/>
              <w:rPr>
                <w:rFonts w:ascii="Calibri" w:hAnsi="Calibri" w:cs="Calibri"/>
                <w:szCs w:val="22"/>
                <w:lang w:val="en-US" w:eastAsia="en-US"/>
              </w:rPr>
            </w:pPr>
            <w:proofErr w:type="spellStart"/>
            <w:r w:rsidRPr="00BD4DAF">
              <w:rPr>
                <w:rFonts w:ascii="Calibri" w:hAnsi="Calibri" w:cs="Calibri"/>
                <w:szCs w:val="22"/>
                <w:lang w:val="en-US" w:eastAsia="en-US"/>
              </w:rPr>
              <w:t>Evidencia</w:t>
            </w:r>
            <w:proofErr w:type="spellEnd"/>
          </w:p>
        </w:tc>
        <w:tc>
          <w:tcPr>
            <w:tcW w:w="1488" w:type="dxa"/>
            <w:tcBorders>
              <w:top w:val="nil"/>
              <w:left w:val="nil"/>
              <w:bottom w:val="single" w:sz="4" w:space="0" w:color="auto"/>
              <w:right w:val="single" w:sz="4" w:space="0" w:color="auto"/>
            </w:tcBorders>
            <w:shd w:val="clear" w:color="auto" w:fill="auto"/>
            <w:vAlign w:val="center"/>
            <w:hideMark/>
          </w:tcPr>
          <w:p w14:paraId="440A3090"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 xml:space="preserve">Con </w:t>
            </w:r>
            <w:proofErr w:type="spellStart"/>
            <w:r w:rsidRPr="00BD4DAF">
              <w:rPr>
                <w:rFonts w:ascii="Calibri" w:hAnsi="Calibri" w:cs="Calibri"/>
                <w:szCs w:val="22"/>
                <w:lang w:val="en-US" w:eastAsia="en-US"/>
              </w:rPr>
              <w:t>registro</w:t>
            </w:r>
            <w:proofErr w:type="spellEnd"/>
          </w:p>
        </w:tc>
        <w:tc>
          <w:tcPr>
            <w:tcW w:w="597" w:type="dxa"/>
            <w:tcBorders>
              <w:top w:val="nil"/>
              <w:left w:val="nil"/>
              <w:bottom w:val="single" w:sz="4" w:space="0" w:color="auto"/>
              <w:right w:val="single" w:sz="4" w:space="0" w:color="auto"/>
            </w:tcBorders>
            <w:shd w:val="clear" w:color="auto" w:fill="auto"/>
            <w:vAlign w:val="center"/>
            <w:hideMark/>
          </w:tcPr>
          <w:p w14:paraId="55F5E425"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10%</w:t>
            </w:r>
          </w:p>
        </w:tc>
        <w:tc>
          <w:tcPr>
            <w:tcW w:w="1438" w:type="dxa"/>
            <w:vMerge/>
            <w:tcBorders>
              <w:top w:val="nil"/>
              <w:left w:val="single" w:sz="4" w:space="0" w:color="auto"/>
              <w:bottom w:val="single" w:sz="4" w:space="0" w:color="000000"/>
              <w:right w:val="single" w:sz="4" w:space="0" w:color="auto"/>
            </w:tcBorders>
            <w:vAlign w:val="center"/>
            <w:hideMark/>
          </w:tcPr>
          <w:p w14:paraId="553E457E" w14:textId="77777777" w:rsidR="00BD4DAF" w:rsidRPr="00BD4DAF" w:rsidRDefault="00BD4DAF" w:rsidP="00BD4DAF">
            <w:pPr>
              <w:suppressAutoHyphens w:val="0"/>
              <w:jc w:val="left"/>
              <w:rPr>
                <w:rFonts w:ascii="Calibri" w:hAnsi="Calibri" w:cs="Calibri"/>
                <w:szCs w:val="22"/>
                <w:lang w:val="en-US" w:eastAsia="en-US"/>
              </w:rPr>
            </w:pPr>
          </w:p>
        </w:tc>
      </w:tr>
      <w:tr w:rsidR="00BD4DAF" w:rsidRPr="00BD4DAF" w14:paraId="4A147669" w14:textId="77777777" w:rsidTr="00BD4DAF">
        <w:trPr>
          <w:trHeight w:val="300"/>
        </w:trPr>
        <w:tc>
          <w:tcPr>
            <w:tcW w:w="7883" w:type="dxa"/>
            <w:gridSpan w:val="6"/>
            <w:tcBorders>
              <w:top w:val="single" w:sz="4" w:space="0" w:color="auto"/>
              <w:left w:val="single" w:sz="4" w:space="0" w:color="auto"/>
              <w:bottom w:val="single" w:sz="4" w:space="0" w:color="auto"/>
              <w:right w:val="single" w:sz="4" w:space="0" w:color="000000"/>
            </w:tcBorders>
            <w:shd w:val="clear" w:color="000000" w:fill="FFFF00"/>
            <w:vAlign w:val="center"/>
            <w:hideMark/>
          </w:tcPr>
          <w:p w14:paraId="0F871A96"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Peso</w:t>
            </w:r>
          </w:p>
        </w:tc>
        <w:tc>
          <w:tcPr>
            <w:tcW w:w="597" w:type="dxa"/>
            <w:tcBorders>
              <w:top w:val="nil"/>
              <w:left w:val="nil"/>
              <w:bottom w:val="single" w:sz="4" w:space="0" w:color="auto"/>
              <w:right w:val="single" w:sz="4" w:space="0" w:color="auto"/>
            </w:tcBorders>
            <w:shd w:val="clear" w:color="auto" w:fill="auto"/>
            <w:vAlign w:val="center"/>
            <w:hideMark/>
          </w:tcPr>
          <w:p w14:paraId="4D13AB0F" w14:textId="77777777" w:rsidR="00BD4DAF" w:rsidRPr="00BD4DAF" w:rsidRDefault="00BD4DAF" w:rsidP="00BD4DAF">
            <w:pPr>
              <w:suppressAutoHyphens w:val="0"/>
              <w:jc w:val="center"/>
              <w:rPr>
                <w:rFonts w:ascii="Calibri" w:hAnsi="Calibri" w:cs="Calibri"/>
                <w:szCs w:val="22"/>
                <w:lang w:val="en-US" w:eastAsia="en-US"/>
              </w:rPr>
            </w:pPr>
            <w:r w:rsidRPr="00BD4DAF">
              <w:rPr>
                <w:rFonts w:ascii="Calibri" w:hAnsi="Calibri" w:cs="Calibri"/>
                <w:szCs w:val="22"/>
                <w:lang w:val="en-US" w:eastAsia="en-US"/>
              </w:rPr>
              <w:t>40%</w:t>
            </w:r>
          </w:p>
        </w:tc>
        <w:tc>
          <w:tcPr>
            <w:tcW w:w="1438" w:type="dxa"/>
            <w:vMerge/>
            <w:tcBorders>
              <w:top w:val="nil"/>
              <w:left w:val="single" w:sz="4" w:space="0" w:color="auto"/>
              <w:bottom w:val="single" w:sz="4" w:space="0" w:color="000000"/>
              <w:right w:val="single" w:sz="4" w:space="0" w:color="auto"/>
            </w:tcBorders>
            <w:vAlign w:val="center"/>
            <w:hideMark/>
          </w:tcPr>
          <w:p w14:paraId="06962BA1" w14:textId="77777777" w:rsidR="00BD4DAF" w:rsidRPr="00BD4DAF" w:rsidRDefault="00BD4DAF" w:rsidP="00BD4DAF">
            <w:pPr>
              <w:suppressAutoHyphens w:val="0"/>
              <w:jc w:val="left"/>
              <w:rPr>
                <w:rFonts w:ascii="Calibri" w:hAnsi="Calibri" w:cs="Calibri"/>
                <w:szCs w:val="22"/>
                <w:lang w:val="en-US" w:eastAsia="en-US"/>
              </w:rPr>
            </w:pPr>
          </w:p>
        </w:tc>
      </w:tr>
    </w:tbl>
    <w:p w14:paraId="6AE4C48A" w14:textId="663A26D0" w:rsidR="00BD4DAF" w:rsidRDefault="00BD4DAF" w:rsidP="00382337">
      <w:pPr>
        <w:spacing w:line="360" w:lineRule="auto"/>
        <w:rPr>
          <w:rFonts w:ascii="Arial" w:hAnsi="Arial" w:cs="Arial"/>
          <w:b/>
          <w:lang w:val="es-MX"/>
        </w:rPr>
      </w:pPr>
    </w:p>
    <w:p w14:paraId="5FEFE442" w14:textId="016CC09E" w:rsidR="008F4FFD" w:rsidRPr="00920006" w:rsidRDefault="00920006" w:rsidP="00382337">
      <w:pPr>
        <w:spacing w:line="360" w:lineRule="auto"/>
        <w:rPr>
          <w:rFonts w:ascii="Arial" w:hAnsi="Arial" w:cs="Arial"/>
          <w:lang w:val="es-MX"/>
        </w:rPr>
      </w:pPr>
      <w:r w:rsidRPr="00920006">
        <w:rPr>
          <w:rFonts w:ascii="Arial" w:hAnsi="Arial" w:cs="Arial"/>
          <w:lang w:val="es-MX"/>
        </w:rPr>
        <w:t xml:space="preserve">Se actualizo el mapa de riesgos y se realizó seguimiento por parte de la oficina </w:t>
      </w:r>
    </w:p>
    <w:p w14:paraId="2C6E4852" w14:textId="77777777" w:rsidR="00920006" w:rsidRDefault="00920006" w:rsidP="00382337">
      <w:pPr>
        <w:spacing w:line="360" w:lineRule="auto"/>
        <w:rPr>
          <w:rFonts w:ascii="Arial" w:hAnsi="Arial" w:cs="Arial"/>
          <w:b/>
          <w:lang w:val="es-MX"/>
        </w:rPr>
      </w:pPr>
    </w:p>
    <w:p w14:paraId="29DC9B26" w14:textId="315BC931" w:rsidR="008F4FFD" w:rsidRDefault="00264BB5" w:rsidP="00264BB5">
      <w:pPr>
        <w:spacing w:line="360" w:lineRule="auto"/>
        <w:jc w:val="center"/>
        <w:rPr>
          <w:rFonts w:ascii="Arial" w:hAnsi="Arial" w:cs="Arial"/>
          <w:b/>
          <w:lang w:val="es-MX"/>
        </w:rPr>
      </w:pPr>
      <w:r>
        <w:rPr>
          <w:rFonts w:ascii="Arial" w:hAnsi="Arial" w:cs="Arial"/>
          <w:b/>
          <w:lang w:val="es-MX"/>
        </w:rPr>
        <w:lastRenderedPageBreak/>
        <w:t>CUMPLIMIENTO DEL PLAN DE ACCION</w:t>
      </w:r>
    </w:p>
    <w:p w14:paraId="4A3941D5" w14:textId="230AC763" w:rsidR="00BD4DAF" w:rsidRDefault="00BD4DAF" w:rsidP="00382337">
      <w:pPr>
        <w:spacing w:line="360" w:lineRule="auto"/>
        <w:rPr>
          <w:rFonts w:ascii="Arial" w:hAnsi="Arial" w:cs="Arial"/>
          <w:b/>
          <w:lang w:val="es-MX"/>
        </w:rPr>
      </w:pPr>
    </w:p>
    <w:tbl>
      <w:tblPr>
        <w:tblW w:w="11766" w:type="dxa"/>
        <w:tblInd w:w="-1565" w:type="dxa"/>
        <w:tblLook w:val="04A0" w:firstRow="1" w:lastRow="0" w:firstColumn="1" w:lastColumn="0" w:noHBand="0" w:noVBand="1"/>
      </w:tblPr>
      <w:tblGrid>
        <w:gridCol w:w="1562"/>
        <w:gridCol w:w="1484"/>
        <w:gridCol w:w="1911"/>
        <w:gridCol w:w="728"/>
        <w:gridCol w:w="639"/>
        <w:gridCol w:w="639"/>
        <w:gridCol w:w="1117"/>
        <w:gridCol w:w="3827"/>
      </w:tblGrid>
      <w:tr w:rsidR="008F4FFD" w:rsidRPr="008F4FFD" w14:paraId="272CACCC" w14:textId="77777777" w:rsidTr="008F4FFD">
        <w:trPr>
          <w:trHeight w:val="300"/>
        </w:trPr>
        <w:tc>
          <w:tcPr>
            <w:tcW w:w="142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072D140" w14:textId="77777777" w:rsidR="008F4FFD" w:rsidRPr="008F4FFD" w:rsidRDefault="008F4FFD" w:rsidP="008F4FFD">
            <w:pPr>
              <w:suppressAutoHyphens w:val="0"/>
              <w:jc w:val="center"/>
              <w:rPr>
                <w:rFonts w:ascii="Arial" w:hAnsi="Arial" w:cs="Arial"/>
                <w:color w:val="000000"/>
                <w:sz w:val="20"/>
                <w:lang w:val="en-US" w:eastAsia="en-US"/>
              </w:rPr>
            </w:pPr>
            <w:proofErr w:type="spellStart"/>
            <w:r w:rsidRPr="008F4FFD">
              <w:rPr>
                <w:rFonts w:ascii="Arial" w:hAnsi="Arial" w:cs="Arial"/>
                <w:color w:val="000000"/>
                <w:sz w:val="20"/>
                <w:lang w:val="en-US" w:eastAsia="en-US"/>
              </w:rPr>
              <w:t>Actividad</w:t>
            </w:r>
            <w:proofErr w:type="spellEnd"/>
          </w:p>
        </w:tc>
        <w:tc>
          <w:tcPr>
            <w:tcW w:w="148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FD2418B" w14:textId="77777777" w:rsidR="008F4FFD" w:rsidRPr="008F4FFD" w:rsidRDefault="008F4FFD" w:rsidP="008F4FFD">
            <w:pPr>
              <w:suppressAutoHyphens w:val="0"/>
              <w:jc w:val="center"/>
              <w:rPr>
                <w:rFonts w:ascii="Arial" w:hAnsi="Arial" w:cs="Arial"/>
                <w:color w:val="000000"/>
                <w:sz w:val="20"/>
                <w:lang w:val="en-US" w:eastAsia="en-US"/>
              </w:rPr>
            </w:pPr>
            <w:proofErr w:type="spellStart"/>
            <w:r w:rsidRPr="008F4FFD">
              <w:rPr>
                <w:rFonts w:ascii="Arial" w:hAnsi="Arial" w:cs="Arial"/>
                <w:color w:val="000000"/>
                <w:sz w:val="20"/>
                <w:lang w:val="en-US" w:eastAsia="en-US"/>
              </w:rPr>
              <w:t>Responsable</w:t>
            </w:r>
            <w:proofErr w:type="spellEnd"/>
          </w:p>
        </w:tc>
        <w:tc>
          <w:tcPr>
            <w:tcW w:w="1911"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293B4E" w14:textId="77777777" w:rsidR="008F4FFD" w:rsidRPr="008F4FFD" w:rsidRDefault="008F4FFD" w:rsidP="008F4FFD">
            <w:pPr>
              <w:suppressAutoHyphens w:val="0"/>
              <w:jc w:val="center"/>
              <w:rPr>
                <w:rFonts w:ascii="Arial" w:hAnsi="Arial" w:cs="Arial"/>
                <w:color w:val="000000"/>
                <w:sz w:val="20"/>
                <w:lang w:val="en-US" w:eastAsia="en-US"/>
              </w:rPr>
            </w:pPr>
            <w:proofErr w:type="spellStart"/>
            <w:r w:rsidRPr="008F4FFD">
              <w:rPr>
                <w:rFonts w:ascii="Arial" w:hAnsi="Arial" w:cs="Arial"/>
                <w:color w:val="000000"/>
                <w:sz w:val="20"/>
                <w:lang w:val="en-US" w:eastAsia="en-US"/>
              </w:rPr>
              <w:t>Indicador</w:t>
            </w:r>
            <w:proofErr w:type="spellEnd"/>
          </w:p>
        </w:tc>
        <w:tc>
          <w:tcPr>
            <w:tcW w:w="6950" w:type="dxa"/>
            <w:gridSpan w:val="5"/>
            <w:tcBorders>
              <w:top w:val="single" w:sz="4" w:space="0" w:color="auto"/>
              <w:left w:val="nil"/>
              <w:bottom w:val="single" w:sz="4" w:space="0" w:color="auto"/>
              <w:right w:val="single" w:sz="4" w:space="0" w:color="auto"/>
            </w:tcBorders>
            <w:shd w:val="clear" w:color="000000" w:fill="D9D9D9"/>
            <w:vAlign w:val="bottom"/>
            <w:hideMark/>
          </w:tcPr>
          <w:p w14:paraId="48D4CF97"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NOVIEMBRE</w:t>
            </w:r>
          </w:p>
        </w:tc>
      </w:tr>
      <w:tr w:rsidR="008F4FFD" w:rsidRPr="008F4FFD" w14:paraId="0F109B22" w14:textId="77777777" w:rsidTr="008F4FFD">
        <w:trPr>
          <w:trHeight w:val="510"/>
        </w:trPr>
        <w:tc>
          <w:tcPr>
            <w:tcW w:w="1421" w:type="dxa"/>
            <w:vMerge/>
            <w:tcBorders>
              <w:top w:val="single" w:sz="4" w:space="0" w:color="auto"/>
              <w:left w:val="single" w:sz="4" w:space="0" w:color="auto"/>
              <w:bottom w:val="single" w:sz="4" w:space="0" w:color="auto"/>
              <w:right w:val="single" w:sz="4" w:space="0" w:color="auto"/>
            </w:tcBorders>
            <w:vAlign w:val="center"/>
            <w:hideMark/>
          </w:tcPr>
          <w:p w14:paraId="77EDE745" w14:textId="77777777" w:rsidR="008F4FFD" w:rsidRPr="008F4FFD" w:rsidRDefault="008F4FFD" w:rsidP="008F4FFD">
            <w:pPr>
              <w:suppressAutoHyphens w:val="0"/>
              <w:jc w:val="left"/>
              <w:rPr>
                <w:rFonts w:ascii="Arial" w:hAnsi="Arial" w:cs="Arial"/>
                <w:color w:val="000000"/>
                <w:sz w:val="20"/>
                <w:lang w:val="en-US"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7CCE481C" w14:textId="77777777" w:rsidR="008F4FFD" w:rsidRPr="008F4FFD" w:rsidRDefault="008F4FFD" w:rsidP="008F4FFD">
            <w:pPr>
              <w:suppressAutoHyphens w:val="0"/>
              <w:jc w:val="left"/>
              <w:rPr>
                <w:rFonts w:ascii="Arial" w:hAnsi="Arial" w:cs="Arial"/>
                <w:color w:val="000000"/>
                <w:sz w:val="20"/>
                <w:lang w:val="en-US" w:eastAsia="en-US"/>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14:paraId="10B158BB" w14:textId="77777777" w:rsidR="008F4FFD" w:rsidRPr="008F4FFD" w:rsidRDefault="008F4FFD" w:rsidP="008F4FFD">
            <w:pPr>
              <w:suppressAutoHyphens w:val="0"/>
              <w:jc w:val="left"/>
              <w:rPr>
                <w:rFonts w:ascii="Arial" w:hAnsi="Arial" w:cs="Arial"/>
                <w:color w:val="000000"/>
                <w:sz w:val="20"/>
                <w:lang w:val="en-US" w:eastAsia="en-US"/>
              </w:rPr>
            </w:pPr>
          </w:p>
        </w:tc>
        <w:tc>
          <w:tcPr>
            <w:tcW w:w="728" w:type="dxa"/>
            <w:tcBorders>
              <w:top w:val="nil"/>
              <w:left w:val="nil"/>
              <w:bottom w:val="single" w:sz="4" w:space="0" w:color="auto"/>
              <w:right w:val="single" w:sz="4" w:space="0" w:color="auto"/>
            </w:tcBorders>
            <w:shd w:val="clear" w:color="000000" w:fill="D9D9D9"/>
            <w:noWrap/>
            <w:vAlign w:val="center"/>
            <w:hideMark/>
          </w:tcPr>
          <w:p w14:paraId="7EA5A977"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Meta</w:t>
            </w:r>
          </w:p>
        </w:tc>
        <w:tc>
          <w:tcPr>
            <w:tcW w:w="639" w:type="dxa"/>
            <w:tcBorders>
              <w:top w:val="nil"/>
              <w:left w:val="nil"/>
              <w:bottom w:val="single" w:sz="4" w:space="0" w:color="auto"/>
              <w:right w:val="single" w:sz="4" w:space="0" w:color="auto"/>
            </w:tcBorders>
            <w:shd w:val="clear" w:color="000000" w:fill="D9D9D9"/>
            <w:noWrap/>
            <w:vAlign w:val="center"/>
            <w:hideMark/>
          </w:tcPr>
          <w:p w14:paraId="34632887" w14:textId="77777777" w:rsidR="008F4FFD" w:rsidRPr="008F4FFD" w:rsidRDefault="008F4FFD" w:rsidP="008F4FFD">
            <w:pPr>
              <w:suppressAutoHyphens w:val="0"/>
              <w:jc w:val="center"/>
              <w:rPr>
                <w:rFonts w:ascii="Arial" w:hAnsi="Arial" w:cs="Arial"/>
                <w:color w:val="000000"/>
                <w:sz w:val="20"/>
                <w:lang w:val="en-US" w:eastAsia="en-US"/>
              </w:rPr>
            </w:pPr>
            <w:proofErr w:type="spellStart"/>
            <w:r w:rsidRPr="008F4FFD">
              <w:rPr>
                <w:rFonts w:ascii="Arial" w:hAnsi="Arial" w:cs="Arial"/>
                <w:color w:val="000000"/>
                <w:sz w:val="20"/>
                <w:lang w:val="en-US" w:eastAsia="en-US"/>
              </w:rPr>
              <w:t>Dato</w:t>
            </w:r>
            <w:proofErr w:type="spellEnd"/>
            <w:r w:rsidRPr="008F4FFD">
              <w:rPr>
                <w:rFonts w:ascii="Arial" w:hAnsi="Arial" w:cs="Arial"/>
                <w:color w:val="000000"/>
                <w:sz w:val="20"/>
                <w:lang w:val="en-US" w:eastAsia="en-US"/>
              </w:rPr>
              <w:t xml:space="preserve"> 1</w:t>
            </w:r>
          </w:p>
        </w:tc>
        <w:tc>
          <w:tcPr>
            <w:tcW w:w="639" w:type="dxa"/>
            <w:tcBorders>
              <w:top w:val="nil"/>
              <w:left w:val="nil"/>
              <w:bottom w:val="single" w:sz="4" w:space="0" w:color="auto"/>
              <w:right w:val="single" w:sz="4" w:space="0" w:color="auto"/>
            </w:tcBorders>
            <w:shd w:val="clear" w:color="000000" w:fill="D9D9D9"/>
            <w:noWrap/>
            <w:vAlign w:val="center"/>
            <w:hideMark/>
          </w:tcPr>
          <w:p w14:paraId="5B1684E7" w14:textId="77777777" w:rsidR="008F4FFD" w:rsidRPr="008F4FFD" w:rsidRDefault="008F4FFD" w:rsidP="008F4FFD">
            <w:pPr>
              <w:suppressAutoHyphens w:val="0"/>
              <w:jc w:val="center"/>
              <w:rPr>
                <w:rFonts w:ascii="Arial" w:hAnsi="Arial" w:cs="Arial"/>
                <w:color w:val="000000"/>
                <w:sz w:val="20"/>
                <w:lang w:val="en-US" w:eastAsia="en-US"/>
              </w:rPr>
            </w:pPr>
            <w:proofErr w:type="spellStart"/>
            <w:r w:rsidRPr="008F4FFD">
              <w:rPr>
                <w:rFonts w:ascii="Arial" w:hAnsi="Arial" w:cs="Arial"/>
                <w:color w:val="000000"/>
                <w:sz w:val="20"/>
                <w:lang w:val="en-US" w:eastAsia="en-US"/>
              </w:rPr>
              <w:t>Dato</w:t>
            </w:r>
            <w:proofErr w:type="spellEnd"/>
            <w:r w:rsidRPr="008F4FFD">
              <w:rPr>
                <w:rFonts w:ascii="Arial" w:hAnsi="Arial" w:cs="Arial"/>
                <w:color w:val="000000"/>
                <w:sz w:val="20"/>
                <w:lang w:val="en-US" w:eastAsia="en-US"/>
              </w:rPr>
              <w:t xml:space="preserve"> 2</w:t>
            </w:r>
          </w:p>
        </w:tc>
        <w:tc>
          <w:tcPr>
            <w:tcW w:w="1117" w:type="dxa"/>
            <w:tcBorders>
              <w:top w:val="nil"/>
              <w:left w:val="nil"/>
              <w:bottom w:val="single" w:sz="4" w:space="0" w:color="auto"/>
              <w:right w:val="single" w:sz="4" w:space="0" w:color="auto"/>
            </w:tcBorders>
            <w:shd w:val="clear" w:color="000000" w:fill="D9D9D9"/>
            <w:noWrap/>
            <w:vAlign w:val="center"/>
            <w:hideMark/>
          </w:tcPr>
          <w:p w14:paraId="09F58529" w14:textId="77777777" w:rsidR="008F4FFD" w:rsidRPr="008F4FFD" w:rsidRDefault="008F4FFD" w:rsidP="008F4FFD">
            <w:pPr>
              <w:suppressAutoHyphens w:val="0"/>
              <w:jc w:val="center"/>
              <w:rPr>
                <w:rFonts w:ascii="Arial" w:hAnsi="Arial" w:cs="Arial"/>
                <w:color w:val="000000"/>
                <w:sz w:val="20"/>
                <w:lang w:val="en-US" w:eastAsia="en-US"/>
              </w:rPr>
            </w:pPr>
            <w:proofErr w:type="spellStart"/>
            <w:r w:rsidRPr="008F4FFD">
              <w:rPr>
                <w:rFonts w:ascii="Arial" w:hAnsi="Arial" w:cs="Arial"/>
                <w:color w:val="000000"/>
                <w:sz w:val="20"/>
                <w:lang w:val="en-US" w:eastAsia="en-US"/>
              </w:rPr>
              <w:t>Resultado</w:t>
            </w:r>
            <w:proofErr w:type="spellEnd"/>
          </w:p>
        </w:tc>
        <w:tc>
          <w:tcPr>
            <w:tcW w:w="3827" w:type="dxa"/>
            <w:tcBorders>
              <w:top w:val="nil"/>
              <w:left w:val="nil"/>
              <w:bottom w:val="single" w:sz="4" w:space="0" w:color="auto"/>
              <w:right w:val="single" w:sz="4" w:space="0" w:color="auto"/>
            </w:tcBorders>
            <w:shd w:val="clear" w:color="000000" w:fill="D9D9D9"/>
            <w:noWrap/>
            <w:vAlign w:val="center"/>
            <w:hideMark/>
          </w:tcPr>
          <w:p w14:paraId="2B02374F" w14:textId="77777777" w:rsidR="008F4FFD" w:rsidRPr="008F4FFD" w:rsidRDefault="008F4FFD" w:rsidP="008F4FFD">
            <w:pPr>
              <w:suppressAutoHyphens w:val="0"/>
              <w:jc w:val="center"/>
              <w:rPr>
                <w:rFonts w:ascii="Arial" w:hAnsi="Arial" w:cs="Arial"/>
                <w:color w:val="000000"/>
                <w:sz w:val="20"/>
                <w:lang w:val="en-US" w:eastAsia="en-US"/>
              </w:rPr>
            </w:pPr>
            <w:proofErr w:type="spellStart"/>
            <w:r w:rsidRPr="008F4FFD">
              <w:rPr>
                <w:rFonts w:ascii="Arial" w:hAnsi="Arial" w:cs="Arial"/>
                <w:color w:val="000000"/>
                <w:sz w:val="20"/>
                <w:lang w:val="en-US" w:eastAsia="en-US"/>
              </w:rPr>
              <w:t>Corto</w:t>
            </w:r>
            <w:proofErr w:type="spellEnd"/>
            <w:r w:rsidRPr="008F4FFD">
              <w:rPr>
                <w:rFonts w:ascii="Arial" w:hAnsi="Arial" w:cs="Arial"/>
                <w:color w:val="000000"/>
                <w:sz w:val="20"/>
                <w:lang w:val="en-US" w:eastAsia="en-US"/>
              </w:rPr>
              <w:t xml:space="preserve"> </w:t>
            </w:r>
            <w:proofErr w:type="spellStart"/>
            <w:r w:rsidRPr="008F4FFD">
              <w:rPr>
                <w:rFonts w:ascii="Arial" w:hAnsi="Arial" w:cs="Arial"/>
                <w:color w:val="000000"/>
                <w:sz w:val="20"/>
                <w:lang w:val="en-US" w:eastAsia="en-US"/>
              </w:rPr>
              <w:t>análisis</w:t>
            </w:r>
            <w:proofErr w:type="spellEnd"/>
          </w:p>
        </w:tc>
      </w:tr>
      <w:tr w:rsidR="008F4FFD" w:rsidRPr="008F4FFD" w14:paraId="0284FAD2" w14:textId="77777777" w:rsidTr="008F4FFD">
        <w:trPr>
          <w:trHeight w:val="2895"/>
        </w:trPr>
        <w:tc>
          <w:tcPr>
            <w:tcW w:w="1421" w:type="dxa"/>
            <w:tcBorders>
              <w:top w:val="nil"/>
              <w:left w:val="single" w:sz="4" w:space="0" w:color="auto"/>
              <w:bottom w:val="single" w:sz="4" w:space="0" w:color="auto"/>
              <w:right w:val="single" w:sz="4" w:space="0" w:color="auto"/>
            </w:tcBorders>
            <w:shd w:val="clear" w:color="auto" w:fill="auto"/>
            <w:vAlign w:val="center"/>
            <w:hideMark/>
          </w:tcPr>
          <w:p w14:paraId="0B1C1B21" w14:textId="77777777" w:rsidR="008F4FFD" w:rsidRPr="008F4FFD" w:rsidRDefault="008F4FFD" w:rsidP="008F4FFD">
            <w:pPr>
              <w:suppressAutoHyphens w:val="0"/>
              <w:jc w:val="left"/>
              <w:rPr>
                <w:rFonts w:ascii="Arial" w:hAnsi="Arial" w:cs="Arial"/>
                <w:color w:val="000000"/>
                <w:sz w:val="20"/>
                <w:lang w:eastAsia="en-US"/>
              </w:rPr>
            </w:pPr>
            <w:r w:rsidRPr="008F4FFD">
              <w:rPr>
                <w:rFonts w:ascii="Arial" w:hAnsi="Arial" w:cs="Arial"/>
                <w:color w:val="000000"/>
                <w:sz w:val="20"/>
                <w:lang w:eastAsia="en-US"/>
              </w:rPr>
              <w:t>Realizar actividades de promoción del control social y de participación ciudadana</w:t>
            </w:r>
          </w:p>
        </w:tc>
        <w:tc>
          <w:tcPr>
            <w:tcW w:w="1484" w:type="dxa"/>
            <w:tcBorders>
              <w:top w:val="nil"/>
              <w:left w:val="nil"/>
              <w:bottom w:val="single" w:sz="4" w:space="0" w:color="auto"/>
              <w:right w:val="single" w:sz="4" w:space="0" w:color="auto"/>
            </w:tcBorders>
            <w:shd w:val="clear" w:color="auto" w:fill="auto"/>
            <w:vAlign w:val="center"/>
            <w:hideMark/>
          </w:tcPr>
          <w:p w14:paraId="5049882B" w14:textId="77777777" w:rsidR="008F4FFD" w:rsidRPr="008F4FFD" w:rsidRDefault="008F4FFD" w:rsidP="008F4FFD">
            <w:pPr>
              <w:suppressAutoHyphens w:val="0"/>
              <w:jc w:val="left"/>
              <w:rPr>
                <w:rFonts w:ascii="Arial" w:hAnsi="Arial" w:cs="Arial"/>
                <w:color w:val="000000"/>
                <w:sz w:val="20"/>
                <w:lang w:eastAsia="en-US"/>
              </w:rPr>
            </w:pPr>
            <w:r w:rsidRPr="008F4FFD">
              <w:rPr>
                <w:rFonts w:ascii="Arial" w:hAnsi="Arial" w:cs="Arial"/>
                <w:color w:val="000000"/>
                <w:sz w:val="20"/>
                <w:lang w:eastAsia="en-US"/>
              </w:rPr>
              <w:t>Oficina de Políticas Institucionales y de Control Social</w:t>
            </w:r>
          </w:p>
        </w:tc>
        <w:tc>
          <w:tcPr>
            <w:tcW w:w="1911" w:type="dxa"/>
            <w:tcBorders>
              <w:top w:val="nil"/>
              <w:left w:val="nil"/>
              <w:bottom w:val="single" w:sz="4" w:space="0" w:color="auto"/>
              <w:right w:val="single" w:sz="4" w:space="0" w:color="auto"/>
            </w:tcBorders>
            <w:shd w:val="clear" w:color="auto" w:fill="auto"/>
            <w:vAlign w:val="center"/>
            <w:hideMark/>
          </w:tcPr>
          <w:p w14:paraId="2FF9C8E4" w14:textId="77777777" w:rsidR="008F4FFD" w:rsidRPr="008F4FFD" w:rsidRDefault="008F4FFD" w:rsidP="008F4FFD">
            <w:pPr>
              <w:suppressAutoHyphens w:val="0"/>
              <w:jc w:val="left"/>
              <w:rPr>
                <w:rFonts w:ascii="Arial" w:hAnsi="Arial" w:cs="Arial"/>
                <w:color w:val="000000"/>
                <w:sz w:val="20"/>
                <w:lang w:eastAsia="en-US"/>
              </w:rPr>
            </w:pPr>
            <w:r w:rsidRPr="008F4FFD">
              <w:rPr>
                <w:rFonts w:ascii="Arial" w:hAnsi="Arial" w:cs="Arial"/>
                <w:color w:val="000000"/>
                <w:sz w:val="20"/>
                <w:lang w:eastAsia="en-US"/>
              </w:rPr>
              <w:t>Número de actividades de promoción cumplidas / Número de actividades de promoción programadas por la contraloría</w:t>
            </w:r>
          </w:p>
        </w:tc>
        <w:tc>
          <w:tcPr>
            <w:tcW w:w="728" w:type="dxa"/>
            <w:tcBorders>
              <w:top w:val="nil"/>
              <w:left w:val="nil"/>
              <w:bottom w:val="single" w:sz="4" w:space="0" w:color="auto"/>
              <w:right w:val="single" w:sz="4" w:space="0" w:color="auto"/>
            </w:tcBorders>
            <w:shd w:val="clear" w:color="auto" w:fill="auto"/>
            <w:noWrap/>
            <w:vAlign w:val="center"/>
            <w:hideMark/>
          </w:tcPr>
          <w:p w14:paraId="1C9CA28E"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100%</w:t>
            </w:r>
          </w:p>
        </w:tc>
        <w:tc>
          <w:tcPr>
            <w:tcW w:w="639" w:type="dxa"/>
            <w:tcBorders>
              <w:top w:val="nil"/>
              <w:left w:val="nil"/>
              <w:bottom w:val="single" w:sz="4" w:space="0" w:color="auto"/>
              <w:right w:val="single" w:sz="4" w:space="0" w:color="auto"/>
            </w:tcBorders>
            <w:shd w:val="clear" w:color="000000" w:fill="FFFFFF"/>
            <w:noWrap/>
            <w:vAlign w:val="center"/>
            <w:hideMark/>
          </w:tcPr>
          <w:p w14:paraId="4014DF41"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 xml:space="preserve">41 </w:t>
            </w:r>
          </w:p>
        </w:tc>
        <w:tc>
          <w:tcPr>
            <w:tcW w:w="639" w:type="dxa"/>
            <w:tcBorders>
              <w:top w:val="nil"/>
              <w:left w:val="nil"/>
              <w:bottom w:val="single" w:sz="4" w:space="0" w:color="auto"/>
              <w:right w:val="single" w:sz="4" w:space="0" w:color="auto"/>
            </w:tcBorders>
            <w:shd w:val="clear" w:color="000000" w:fill="FFFFFF"/>
            <w:noWrap/>
            <w:vAlign w:val="center"/>
            <w:hideMark/>
          </w:tcPr>
          <w:p w14:paraId="7BC586E5"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 xml:space="preserve">40 </w:t>
            </w:r>
          </w:p>
        </w:tc>
        <w:tc>
          <w:tcPr>
            <w:tcW w:w="1117" w:type="dxa"/>
            <w:tcBorders>
              <w:top w:val="single" w:sz="4" w:space="0" w:color="auto"/>
              <w:left w:val="single" w:sz="4" w:space="0" w:color="auto"/>
              <w:bottom w:val="single" w:sz="4" w:space="0" w:color="auto"/>
              <w:right w:val="single" w:sz="4" w:space="0" w:color="auto"/>
            </w:tcBorders>
            <w:shd w:val="clear" w:color="000000" w:fill="66FF33"/>
            <w:noWrap/>
            <w:vAlign w:val="center"/>
            <w:hideMark/>
          </w:tcPr>
          <w:p w14:paraId="63D4E791"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103%</w:t>
            </w:r>
          </w:p>
        </w:tc>
        <w:tc>
          <w:tcPr>
            <w:tcW w:w="3827" w:type="dxa"/>
            <w:tcBorders>
              <w:top w:val="nil"/>
              <w:left w:val="nil"/>
              <w:bottom w:val="single" w:sz="4" w:space="0" w:color="auto"/>
              <w:right w:val="single" w:sz="4" w:space="0" w:color="auto"/>
            </w:tcBorders>
            <w:shd w:val="clear" w:color="auto" w:fill="auto"/>
            <w:vAlign w:val="center"/>
            <w:hideMark/>
          </w:tcPr>
          <w:p w14:paraId="79C48090" w14:textId="77777777" w:rsidR="008F4FFD" w:rsidRPr="008F4FFD" w:rsidRDefault="008F4FFD" w:rsidP="008F4FFD">
            <w:pPr>
              <w:suppressAutoHyphens w:val="0"/>
              <w:jc w:val="left"/>
              <w:rPr>
                <w:rFonts w:ascii="Arial" w:hAnsi="Arial" w:cs="Arial"/>
                <w:color w:val="000000"/>
                <w:szCs w:val="22"/>
                <w:lang w:eastAsia="en-US"/>
              </w:rPr>
            </w:pPr>
            <w:r w:rsidRPr="008F4FFD">
              <w:rPr>
                <w:rFonts w:ascii="Arial" w:hAnsi="Arial" w:cs="Arial"/>
                <w:color w:val="000000"/>
                <w:szCs w:val="22"/>
                <w:lang w:eastAsia="en-US"/>
              </w:rPr>
              <w:t xml:space="preserve">Se desarrollaron capacitaciones a sujetos de control y puntos de control acerca de la rendición de cuentas, diálogos efectuado con la ciudadanía (audiencias, encuentro y entre otros), capacitación dirigida a rectores  de institución educativas oficiales del departamento de Santander , capacitación a veedores y capacitación a contralores estudiantiles del departamento de Santander y evento de </w:t>
            </w:r>
            <w:proofErr w:type="spellStart"/>
            <w:r w:rsidRPr="008F4FFD">
              <w:rPr>
                <w:rFonts w:ascii="Arial" w:hAnsi="Arial" w:cs="Arial"/>
                <w:color w:val="000000"/>
                <w:szCs w:val="22"/>
                <w:lang w:eastAsia="en-US"/>
              </w:rPr>
              <w:t>rendicion</w:t>
            </w:r>
            <w:proofErr w:type="spellEnd"/>
            <w:r w:rsidRPr="008F4FFD">
              <w:rPr>
                <w:rFonts w:ascii="Arial" w:hAnsi="Arial" w:cs="Arial"/>
                <w:color w:val="000000"/>
                <w:szCs w:val="22"/>
                <w:lang w:eastAsia="en-US"/>
              </w:rPr>
              <w:t xml:space="preserve"> de cuentas</w:t>
            </w:r>
          </w:p>
        </w:tc>
      </w:tr>
      <w:tr w:rsidR="008F4FFD" w:rsidRPr="008F4FFD" w14:paraId="2457317C" w14:textId="77777777" w:rsidTr="008F4FFD">
        <w:trPr>
          <w:trHeight w:val="1275"/>
        </w:trPr>
        <w:tc>
          <w:tcPr>
            <w:tcW w:w="1421" w:type="dxa"/>
            <w:tcBorders>
              <w:top w:val="nil"/>
              <w:left w:val="single" w:sz="4" w:space="0" w:color="auto"/>
              <w:bottom w:val="single" w:sz="4" w:space="0" w:color="auto"/>
              <w:right w:val="single" w:sz="4" w:space="0" w:color="auto"/>
            </w:tcBorders>
            <w:shd w:val="clear" w:color="auto" w:fill="auto"/>
            <w:vAlign w:val="center"/>
            <w:hideMark/>
          </w:tcPr>
          <w:p w14:paraId="4296E9FC" w14:textId="77777777" w:rsidR="008F4FFD" w:rsidRPr="008F4FFD" w:rsidRDefault="008F4FFD" w:rsidP="008F4FFD">
            <w:pPr>
              <w:suppressAutoHyphens w:val="0"/>
              <w:jc w:val="left"/>
              <w:rPr>
                <w:rFonts w:ascii="Arial" w:hAnsi="Arial" w:cs="Arial"/>
                <w:color w:val="000000"/>
                <w:sz w:val="20"/>
                <w:lang w:eastAsia="en-US"/>
              </w:rPr>
            </w:pPr>
            <w:r w:rsidRPr="008F4FFD">
              <w:rPr>
                <w:rFonts w:ascii="Arial" w:hAnsi="Arial" w:cs="Arial"/>
                <w:color w:val="000000"/>
                <w:sz w:val="20"/>
                <w:lang w:eastAsia="en-US"/>
              </w:rPr>
              <w:t>Resolver de fondo o trasladar por competencia, oportunamente las peticiones</w:t>
            </w:r>
          </w:p>
        </w:tc>
        <w:tc>
          <w:tcPr>
            <w:tcW w:w="1484" w:type="dxa"/>
            <w:tcBorders>
              <w:top w:val="nil"/>
              <w:left w:val="nil"/>
              <w:bottom w:val="single" w:sz="4" w:space="0" w:color="auto"/>
              <w:right w:val="single" w:sz="4" w:space="0" w:color="auto"/>
            </w:tcBorders>
            <w:shd w:val="clear" w:color="auto" w:fill="auto"/>
            <w:vAlign w:val="center"/>
            <w:hideMark/>
          </w:tcPr>
          <w:p w14:paraId="329B3C05" w14:textId="77777777" w:rsidR="008F4FFD" w:rsidRPr="008F4FFD" w:rsidRDefault="008F4FFD" w:rsidP="008F4FFD">
            <w:pPr>
              <w:suppressAutoHyphens w:val="0"/>
              <w:jc w:val="left"/>
              <w:rPr>
                <w:rFonts w:ascii="Arial" w:hAnsi="Arial" w:cs="Arial"/>
                <w:color w:val="000000"/>
                <w:sz w:val="20"/>
                <w:lang w:eastAsia="en-US"/>
              </w:rPr>
            </w:pPr>
            <w:r w:rsidRPr="008F4FFD">
              <w:rPr>
                <w:rFonts w:ascii="Arial" w:hAnsi="Arial" w:cs="Arial"/>
                <w:color w:val="000000"/>
                <w:sz w:val="20"/>
                <w:lang w:eastAsia="en-US"/>
              </w:rPr>
              <w:t>Oficina de Políticas Institucionales y de Control Social</w:t>
            </w:r>
          </w:p>
        </w:tc>
        <w:tc>
          <w:tcPr>
            <w:tcW w:w="1911" w:type="dxa"/>
            <w:tcBorders>
              <w:top w:val="nil"/>
              <w:left w:val="nil"/>
              <w:bottom w:val="single" w:sz="4" w:space="0" w:color="auto"/>
              <w:right w:val="single" w:sz="4" w:space="0" w:color="auto"/>
            </w:tcBorders>
            <w:shd w:val="clear" w:color="auto" w:fill="auto"/>
            <w:vAlign w:val="center"/>
            <w:hideMark/>
          </w:tcPr>
          <w:p w14:paraId="085A63A3" w14:textId="77777777" w:rsidR="008F4FFD" w:rsidRPr="008F4FFD" w:rsidRDefault="008F4FFD" w:rsidP="008F4FFD">
            <w:pPr>
              <w:suppressAutoHyphens w:val="0"/>
              <w:jc w:val="left"/>
              <w:rPr>
                <w:rFonts w:ascii="Arial" w:hAnsi="Arial" w:cs="Arial"/>
                <w:color w:val="000000"/>
                <w:sz w:val="20"/>
                <w:lang w:eastAsia="en-US"/>
              </w:rPr>
            </w:pPr>
            <w:r w:rsidRPr="008F4FFD">
              <w:rPr>
                <w:rFonts w:ascii="Arial" w:hAnsi="Arial" w:cs="Arial"/>
                <w:color w:val="000000"/>
                <w:sz w:val="20"/>
                <w:lang w:eastAsia="en-US"/>
              </w:rPr>
              <w:t>Número acumulado de peticiones con respuesta de fondo y trasladadas por competencia / Número total de peticiones recibidas para tramitar durante el periodo rendido acumulado</w:t>
            </w:r>
          </w:p>
        </w:tc>
        <w:tc>
          <w:tcPr>
            <w:tcW w:w="728" w:type="dxa"/>
            <w:tcBorders>
              <w:top w:val="nil"/>
              <w:left w:val="nil"/>
              <w:bottom w:val="single" w:sz="4" w:space="0" w:color="auto"/>
              <w:right w:val="single" w:sz="4" w:space="0" w:color="auto"/>
            </w:tcBorders>
            <w:shd w:val="clear" w:color="auto" w:fill="auto"/>
            <w:noWrap/>
            <w:vAlign w:val="center"/>
            <w:hideMark/>
          </w:tcPr>
          <w:p w14:paraId="0EAD1333"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100%</w:t>
            </w:r>
          </w:p>
        </w:tc>
        <w:tc>
          <w:tcPr>
            <w:tcW w:w="639" w:type="dxa"/>
            <w:tcBorders>
              <w:top w:val="nil"/>
              <w:left w:val="nil"/>
              <w:bottom w:val="single" w:sz="4" w:space="0" w:color="auto"/>
              <w:right w:val="single" w:sz="4" w:space="0" w:color="auto"/>
            </w:tcBorders>
            <w:shd w:val="clear" w:color="000000" w:fill="FFFFFF"/>
            <w:noWrap/>
            <w:vAlign w:val="center"/>
            <w:hideMark/>
          </w:tcPr>
          <w:p w14:paraId="20C63ABC"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 xml:space="preserve">805 </w:t>
            </w:r>
          </w:p>
        </w:tc>
        <w:tc>
          <w:tcPr>
            <w:tcW w:w="639" w:type="dxa"/>
            <w:tcBorders>
              <w:top w:val="nil"/>
              <w:left w:val="nil"/>
              <w:bottom w:val="single" w:sz="4" w:space="0" w:color="auto"/>
              <w:right w:val="single" w:sz="4" w:space="0" w:color="auto"/>
            </w:tcBorders>
            <w:shd w:val="clear" w:color="000000" w:fill="FFFFFF"/>
            <w:noWrap/>
            <w:vAlign w:val="center"/>
            <w:hideMark/>
          </w:tcPr>
          <w:p w14:paraId="6FC80267"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 xml:space="preserve">805 </w:t>
            </w:r>
          </w:p>
        </w:tc>
        <w:tc>
          <w:tcPr>
            <w:tcW w:w="1117" w:type="dxa"/>
            <w:tcBorders>
              <w:top w:val="single" w:sz="4" w:space="0" w:color="auto"/>
              <w:left w:val="single" w:sz="4" w:space="0" w:color="auto"/>
              <w:bottom w:val="single" w:sz="4" w:space="0" w:color="auto"/>
              <w:right w:val="single" w:sz="4" w:space="0" w:color="auto"/>
            </w:tcBorders>
            <w:shd w:val="clear" w:color="000000" w:fill="66FF33"/>
            <w:noWrap/>
            <w:vAlign w:val="center"/>
            <w:hideMark/>
          </w:tcPr>
          <w:p w14:paraId="67112DE4"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100%</w:t>
            </w:r>
          </w:p>
        </w:tc>
        <w:tc>
          <w:tcPr>
            <w:tcW w:w="3827" w:type="dxa"/>
            <w:tcBorders>
              <w:top w:val="nil"/>
              <w:left w:val="nil"/>
              <w:bottom w:val="single" w:sz="4" w:space="0" w:color="auto"/>
              <w:right w:val="single" w:sz="4" w:space="0" w:color="auto"/>
            </w:tcBorders>
            <w:shd w:val="clear" w:color="auto" w:fill="auto"/>
            <w:vAlign w:val="center"/>
            <w:hideMark/>
          </w:tcPr>
          <w:p w14:paraId="191A6311" w14:textId="77777777" w:rsidR="008F4FFD" w:rsidRPr="008F4FFD" w:rsidRDefault="008F4FFD" w:rsidP="008F4FFD">
            <w:pPr>
              <w:suppressAutoHyphens w:val="0"/>
              <w:jc w:val="left"/>
              <w:rPr>
                <w:rFonts w:ascii="Arial" w:hAnsi="Arial" w:cs="Arial"/>
                <w:color w:val="000000"/>
                <w:szCs w:val="22"/>
                <w:lang w:eastAsia="en-US"/>
              </w:rPr>
            </w:pPr>
            <w:r w:rsidRPr="008F4FFD">
              <w:rPr>
                <w:rFonts w:ascii="Arial" w:hAnsi="Arial" w:cs="Arial"/>
                <w:color w:val="000000"/>
                <w:szCs w:val="22"/>
                <w:lang w:eastAsia="en-US"/>
              </w:rPr>
              <w:t xml:space="preserve">Total de derechos de </w:t>
            </w:r>
            <w:proofErr w:type="spellStart"/>
            <w:r w:rsidRPr="008F4FFD">
              <w:rPr>
                <w:rFonts w:ascii="Arial" w:hAnsi="Arial" w:cs="Arial"/>
                <w:color w:val="000000"/>
                <w:szCs w:val="22"/>
                <w:lang w:eastAsia="en-US"/>
              </w:rPr>
              <w:t>peticion</w:t>
            </w:r>
            <w:proofErr w:type="spellEnd"/>
            <w:r w:rsidRPr="008F4FFD">
              <w:rPr>
                <w:rFonts w:ascii="Arial" w:hAnsi="Arial" w:cs="Arial"/>
                <w:color w:val="000000"/>
                <w:szCs w:val="22"/>
                <w:lang w:eastAsia="en-US"/>
              </w:rPr>
              <w:t xml:space="preserve"> que llegaron: 852   y en total en </w:t>
            </w:r>
            <w:proofErr w:type="spellStart"/>
            <w:r w:rsidRPr="008F4FFD">
              <w:rPr>
                <w:rFonts w:ascii="Arial" w:hAnsi="Arial" w:cs="Arial"/>
                <w:color w:val="000000"/>
                <w:szCs w:val="22"/>
                <w:lang w:eastAsia="en-US"/>
              </w:rPr>
              <w:t>tramite</w:t>
            </w:r>
            <w:proofErr w:type="spellEnd"/>
            <w:r w:rsidRPr="008F4FFD">
              <w:rPr>
                <w:rFonts w:ascii="Arial" w:hAnsi="Arial" w:cs="Arial"/>
                <w:color w:val="000000"/>
                <w:szCs w:val="22"/>
                <w:lang w:eastAsia="en-US"/>
              </w:rPr>
              <w:t xml:space="preserve"> : 47</w:t>
            </w:r>
          </w:p>
        </w:tc>
      </w:tr>
      <w:tr w:rsidR="008F4FFD" w:rsidRPr="008F4FFD" w14:paraId="10560F6B" w14:textId="77777777" w:rsidTr="008F4FFD">
        <w:trPr>
          <w:trHeight w:val="1275"/>
        </w:trPr>
        <w:tc>
          <w:tcPr>
            <w:tcW w:w="1421" w:type="dxa"/>
            <w:tcBorders>
              <w:top w:val="nil"/>
              <w:left w:val="single" w:sz="4" w:space="0" w:color="auto"/>
              <w:bottom w:val="single" w:sz="4" w:space="0" w:color="auto"/>
              <w:right w:val="single" w:sz="4" w:space="0" w:color="auto"/>
            </w:tcBorders>
            <w:shd w:val="clear" w:color="auto" w:fill="auto"/>
            <w:vAlign w:val="center"/>
            <w:hideMark/>
          </w:tcPr>
          <w:p w14:paraId="40121F43" w14:textId="77777777" w:rsidR="008F4FFD" w:rsidRPr="008F4FFD" w:rsidRDefault="008F4FFD" w:rsidP="008F4FFD">
            <w:pPr>
              <w:suppressAutoHyphens w:val="0"/>
              <w:jc w:val="left"/>
              <w:rPr>
                <w:rFonts w:ascii="Arial" w:hAnsi="Arial" w:cs="Arial"/>
                <w:color w:val="000000"/>
                <w:sz w:val="20"/>
                <w:lang w:eastAsia="en-US"/>
              </w:rPr>
            </w:pPr>
            <w:r w:rsidRPr="008F4FFD">
              <w:rPr>
                <w:rFonts w:ascii="Arial" w:hAnsi="Arial" w:cs="Arial"/>
                <w:color w:val="000000"/>
                <w:sz w:val="20"/>
                <w:lang w:eastAsia="en-US"/>
              </w:rPr>
              <w:t>Realizar 1 evento de socialización y capacitación de diputados y concejales de nuestros sujetos de control</w:t>
            </w:r>
          </w:p>
        </w:tc>
        <w:tc>
          <w:tcPr>
            <w:tcW w:w="1484" w:type="dxa"/>
            <w:tcBorders>
              <w:top w:val="nil"/>
              <w:left w:val="nil"/>
              <w:bottom w:val="single" w:sz="4" w:space="0" w:color="auto"/>
              <w:right w:val="single" w:sz="4" w:space="0" w:color="auto"/>
            </w:tcBorders>
            <w:shd w:val="clear" w:color="auto" w:fill="auto"/>
            <w:vAlign w:val="center"/>
            <w:hideMark/>
          </w:tcPr>
          <w:p w14:paraId="1246368B" w14:textId="77777777" w:rsidR="008F4FFD" w:rsidRPr="008F4FFD" w:rsidRDefault="008F4FFD" w:rsidP="008F4FFD">
            <w:pPr>
              <w:suppressAutoHyphens w:val="0"/>
              <w:jc w:val="left"/>
              <w:rPr>
                <w:rFonts w:ascii="Arial" w:hAnsi="Arial" w:cs="Arial"/>
                <w:color w:val="000000"/>
                <w:sz w:val="20"/>
                <w:lang w:eastAsia="en-US"/>
              </w:rPr>
            </w:pPr>
            <w:r w:rsidRPr="008F4FFD">
              <w:rPr>
                <w:rFonts w:ascii="Arial" w:hAnsi="Arial" w:cs="Arial"/>
                <w:color w:val="000000"/>
                <w:sz w:val="20"/>
                <w:lang w:eastAsia="en-US"/>
              </w:rPr>
              <w:t>Oficina de Políticas Institucionales y de Control Social</w:t>
            </w:r>
          </w:p>
        </w:tc>
        <w:tc>
          <w:tcPr>
            <w:tcW w:w="1911" w:type="dxa"/>
            <w:tcBorders>
              <w:top w:val="nil"/>
              <w:left w:val="nil"/>
              <w:bottom w:val="single" w:sz="4" w:space="0" w:color="auto"/>
              <w:right w:val="single" w:sz="4" w:space="0" w:color="auto"/>
            </w:tcBorders>
            <w:shd w:val="clear" w:color="auto" w:fill="auto"/>
            <w:vAlign w:val="center"/>
            <w:hideMark/>
          </w:tcPr>
          <w:p w14:paraId="2AA726DF" w14:textId="77777777" w:rsidR="008F4FFD" w:rsidRPr="008F4FFD" w:rsidRDefault="008F4FFD" w:rsidP="008F4FFD">
            <w:pPr>
              <w:suppressAutoHyphens w:val="0"/>
              <w:jc w:val="left"/>
              <w:rPr>
                <w:rFonts w:ascii="Arial" w:hAnsi="Arial" w:cs="Arial"/>
                <w:color w:val="000000"/>
                <w:sz w:val="20"/>
                <w:lang w:eastAsia="en-US"/>
              </w:rPr>
            </w:pPr>
            <w:r w:rsidRPr="008F4FFD">
              <w:rPr>
                <w:rFonts w:ascii="Arial" w:hAnsi="Arial" w:cs="Arial"/>
                <w:color w:val="000000"/>
                <w:sz w:val="20"/>
                <w:lang w:eastAsia="en-US"/>
              </w:rPr>
              <w:t>Número acumulado de eventos de capacitación y socialización realizados / Número de eventos de capacitación y socialización programados</w:t>
            </w:r>
          </w:p>
        </w:tc>
        <w:tc>
          <w:tcPr>
            <w:tcW w:w="728" w:type="dxa"/>
            <w:tcBorders>
              <w:top w:val="nil"/>
              <w:left w:val="nil"/>
              <w:bottom w:val="single" w:sz="4" w:space="0" w:color="auto"/>
              <w:right w:val="single" w:sz="4" w:space="0" w:color="auto"/>
            </w:tcBorders>
            <w:shd w:val="clear" w:color="auto" w:fill="auto"/>
            <w:noWrap/>
            <w:vAlign w:val="center"/>
            <w:hideMark/>
          </w:tcPr>
          <w:p w14:paraId="698B1193"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100%</w:t>
            </w:r>
          </w:p>
        </w:tc>
        <w:tc>
          <w:tcPr>
            <w:tcW w:w="639" w:type="dxa"/>
            <w:tcBorders>
              <w:top w:val="nil"/>
              <w:left w:val="nil"/>
              <w:bottom w:val="single" w:sz="4" w:space="0" w:color="auto"/>
              <w:right w:val="single" w:sz="4" w:space="0" w:color="auto"/>
            </w:tcBorders>
            <w:shd w:val="clear" w:color="000000" w:fill="FFFFFF"/>
            <w:noWrap/>
            <w:vAlign w:val="center"/>
            <w:hideMark/>
          </w:tcPr>
          <w:p w14:paraId="172E2912"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 xml:space="preserve">4 </w:t>
            </w:r>
          </w:p>
        </w:tc>
        <w:tc>
          <w:tcPr>
            <w:tcW w:w="639" w:type="dxa"/>
            <w:tcBorders>
              <w:top w:val="nil"/>
              <w:left w:val="nil"/>
              <w:bottom w:val="single" w:sz="4" w:space="0" w:color="auto"/>
              <w:right w:val="single" w:sz="4" w:space="0" w:color="auto"/>
            </w:tcBorders>
            <w:shd w:val="clear" w:color="000000" w:fill="FFFFFF"/>
            <w:noWrap/>
            <w:vAlign w:val="center"/>
            <w:hideMark/>
          </w:tcPr>
          <w:p w14:paraId="60EA43E5"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 xml:space="preserve">4 </w:t>
            </w:r>
          </w:p>
        </w:tc>
        <w:tc>
          <w:tcPr>
            <w:tcW w:w="1117" w:type="dxa"/>
            <w:tcBorders>
              <w:top w:val="single" w:sz="4" w:space="0" w:color="auto"/>
              <w:left w:val="single" w:sz="4" w:space="0" w:color="auto"/>
              <w:bottom w:val="single" w:sz="4" w:space="0" w:color="auto"/>
              <w:right w:val="single" w:sz="4" w:space="0" w:color="auto"/>
            </w:tcBorders>
            <w:shd w:val="clear" w:color="000000" w:fill="66FF33"/>
            <w:noWrap/>
            <w:vAlign w:val="center"/>
            <w:hideMark/>
          </w:tcPr>
          <w:p w14:paraId="163B966A" w14:textId="77777777" w:rsidR="008F4FFD" w:rsidRPr="008F4FFD" w:rsidRDefault="008F4FFD" w:rsidP="008F4FFD">
            <w:pPr>
              <w:suppressAutoHyphens w:val="0"/>
              <w:jc w:val="center"/>
              <w:rPr>
                <w:rFonts w:ascii="Arial" w:hAnsi="Arial" w:cs="Arial"/>
                <w:color w:val="000000"/>
                <w:sz w:val="20"/>
                <w:lang w:val="en-US" w:eastAsia="en-US"/>
              </w:rPr>
            </w:pPr>
            <w:r w:rsidRPr="008F4FFD">
              <w:rPr>
                <w:rFonts w:ascii="Arial" w:hAnsi="Arial" w:cs="Arial"/>
                <w:color w:val="000000"/>
                <w:sz w:val="20"/>
                <w:lang w:val="en-US" w:eastAsia="en-US"/>
              </w:rPr>
              <w:t>100%</w:t>
            </w:r>
          </w:p>
        </w:tc>
        <w:tc>
          <w:tcPr>
            <w:tcW w:w="3827" w:type="dxa"/>
            <w:tcBorders>
              <w:top w:val="nil"/>
              <w:left w:val="nil"/>
              <w:bottom w:val="single" w:sz="4" w:space="0" w:color="auto"/>
              <w:right w:val="single" w:sz="4" w:space="0" w:color="auto"/>
            </w:tcBorders>
            <w:shd w:val="clear" w:color="auto" w:fill="auto"/>
            <w:vAlign w:val="center"/>
            <w:hideMark/>
          </w:tcPr>
          <w:p w14:paraId="07061B68" w14:textId="77777777" w:rsidR="008F4FFD" w:rsidRPr="008F4FFD" w:rsidRDefault="008F4FFD" w:rsidP="008F4FFD">
            <w:pPr>
              <w:suppressAutoHyphens w:val="0"/>
              <w:jc w:val="left"/>
              <w:rPr>
                <w:rFonts w:ascii="Arial" w:hAnsi="Arial" w:cs="Arial"/>
                <w:color w:val="000000"/>
                <w:szCs w:val="22"/>
                <w:lang w:eastAsia="en-US"/>
              </w:rPr>
            </w:pPr>
            <w:r w:rsidRPr="008F4FFD">
              <w:rPr>
                <w:rFonts w:ascii="Arial" w:hAnsi="Arial" w:cs="Arial"/>
                <w:color w:val="000000"/>
                <w:szCs w:val="22"/>
                <w:lang w:eastAsia="en-US"/>
              </w:rPr>
              <w:t>Se desarrollaron capacitación a concejales.</w:t>
            </w:r>
          </w:p>
        </w:tc>
      </w:tr>
    </w:tbl>
    <w:p w14:paraId="6F8FD7BC" w14:textId="77777777" w:rsidR="00BD4DAF" w:rsidRPr="008F4FFD" w:rsidRDefault="00BD4DAF" w:rsidP="00382337">
      <w:pPr>
        <w:spacing w:line="360" w:lineRule="auto"/>
        <w:rPr>
          <w:rFonts w:ascii="Arial" w:hAnsi="Arial" w:cs="Arial"/>
          <w:b/>
        </w:rPr>
      </w:pPr>
    </w:p>
    <w:p w14:paraId="3CF62ACA" w14:textId="31D95CE2" w:rsidR="005C5BDF" w:rsidRPr="00920006" w:rsidRDefault="00920006" w:rsidP="00382337">
      <w:pPr>
        <w:spacing w:line="360" w:lineRule="auto"/>
        <w:rPr>
          <w:rFonts w:ascii="Arial" w:hAnsi="Arial" w:cs="Arial"/>
          <w:lang w:val="es-MX"/>
        </w:rPr>
      </w:pPr>
      <w:r w:rsidRPr="00920006">
        <w:rPr>
          <w:rFonts w:ascii="Arial" w:hAnsi="Arial" w:cs="Arial"/>
          <w:lang w:val="es-MX"/>
        </w:rPr>
        <w:t>El plan de acción fue cumplido al 100% para el periodo 2022.</w:t>
      </w:r>
    </w:p>
    <w:p w14:paraId="24B1273D" w14:textId="7D13D528" w:rsidR="005C5BDF" w:rsidRDefault="005C5BDF" w:rsidP="00382337">
      <w:pPr>
        <w:spacing w:line="360" w:lineRule="auto"/>
        <w:rPr>
          <w:rFonts w:ascii="Arial" w:hAnsi="Arial" w:cs="Arial"/>
          <w:b/>
          <w:lang w:val="es-MX"/>
        </w:rPr>
      </w:pPr>
    </w:p>
    <w:p w14:paraId="0A52FABF" w14:textId="72F4D10C" w:rsidR="00382337" w:rsidRDefault="00382337" w:rsidP="00264BB5">
      <w:pPr>
        <w:spacing w:line="360" w:lineRule="auto"/>
        <w:jc w:val="center"/>
        <w:rPr>
          <w:rFonts w:ascii="Arial" w:hAnsi="Arial" w:cs="Arial"/>
          <w:b/>
          <w:lang w:val="es-MX"/>
        </w:rPr>
      </w:pPr>
      <w:r>
        <w:rPr>
          <w:rFonts w:ascii="Arial" w:hAnsi="Arial" w:cs="Arial"/>
          <w:b/>
          <w:lang w:val="es-MX"/>
        </w:rPr>
        <w:t>Evaluación del plan de mejoramiento de OPICS</w:t>
      </w:r>
      <w:r w:rsidR="005C5BDF">
        <w:rPr>
          <w:rFonts w:ascii="Arial" w:hAnsi="Arial" w:cs="Arial"/>
          <w:b/>
          <w:lang w:val="es-MX"/>
        </w:rPr>
        <w:t xml:space="preserve"> AGN</w:t>
      </w:r>
      <w:r>
        <w:rPr>
          <w:rFonts w:ascii="Arial" w:hAnsi="Arial" w:cs="Arial"/>
          <w:b/>
          <w:lang w:val="es-MX"/>
        </w:rPr>
        <w:t>.</w:t>
      </w:r>
    </w:p>
    <w:tbl>
      <w:tblPr>
        <w:tblW w:w="10348" w:type="dxa"/>
        <w:tblInd w:w="-572" w:type="dxa"/>
        <w:tblLayout w:type="fixed"/>
        <w:tblCellMar>
          <w:left w:w="70" w:type="dxa"/>
          <w:right w:w="70" w:type="dxa"/>
        </w:tblCellMar>
        <w:tblLook w:val="04A0" w:firstRow="1" w:lastRow="0" w:firstColumn="1" w:lastColumn="0" w:noHBand="0" w:noVBand="1"/>
      </w:tblPr>
      <w:tblGrid>
        <w:gridCol w:w="709"/>
        <w:gridCol w:w="3969"/>
        <w:gridCol w:w="2693"/>
        <w:gridCol w:w="851"/>
        <w:gridCol w:w="2126"/>
      </w:tblGrid>
      <w:tr w:rsidR="00382337" w:rsidRPr="00080DED" w14:paraId="1A583307" w14:textId="77777777" w:rsidTr="005C5BDF">
        <w:trPr>
          <w:trHeight w:val="1412"/>
        </w:trPr>
        <w:tc>
          <w:tcPr>
            <w:tcW w:w="709" w:type="dxa"/>
            <w:tcBorders>
              <w:top w:val="single" w:sz="4" w:space="0" w:color="auto"/>
              <w:left w:val="single" w:sz="4" w:space="0" w:color="auto"/>
              <w:bottom w:val="single" w:sz="4" w:space="0" w:color="auto"/>
              <w:right w:val="single" w:sz="4" w:space="0" w:color="auto"/>
            </w:tcBorders>
            <w:shd w:val="clear" w:color="000000" w:fill="00FFFF"/>
            <w:vAlign w:val="center"/>
            <w:hideMark/>
          </w:tcPr>
          <w:p w14:paraId="7DC792F5" w14:textId="77777777" w:rsidR="00382337" w:rsidRPr="00080DED" w:rsidRDefault="00382337" w:rsidP="00513D22">
            <w:pPr>
              <w:suppressAutoHyphens w:val="0"/>
              <w:jc w:val="center"/>
              <w:rPr>
                <w:rFonts w:ascii="Calibri" w:hAnsi="Calibri" w:cs="Calibri"/>
                <w:b/>
                <w:bCs/>
                <w:color w:val="000000"/>
                <w:szCs w:val="22"/>
                <w:lang w:val="es-CO"/>
              </w:rPr>
            </w:pPr>
            <w:r w:rsidRPr="00080DED">
              <w:rPr>
                <w:rFonts w:ascii="Calibri" w:hAnsi="Calibri" w:cs="Calibri"/>
                <w:b/>
                <w:bCs/>
                <w:color w:val="000000"/>
                <w:szCs w:val="22"/>
                <w:lang w:val="es-CO"/>
              </w:rPr>
              <w:t>ID</w:t>
            </w:r>
            <w:r>
              <w:rPr>
                <w:rFonts w:ascii="Calibri" w:hAnsi="Calibri" w:cs="Calibri"/>
                <w:b/>
                <w:bCs/>
                <w:color w:val="000000"/>
                <w:szCs w:val="22"/>
                <w:lang w:val="es-CO"/>
              </w:rPr>
              <w:t xml:space="preserve"> </w:t>
            </w:r>
          </w:p>
        </w:tc>
        <w:tc>
          <w:tcPr>
            <w:tcW w:w="3969" w:type="dxa"/>
            <w:tcBorders>
              <w:top w:val="single" w:sz="4" w:space="0" w:color="auto"/>
              <w:left w:val="nil"/>
              <w:bottom w:val="single" w:sz="4" w:space="0" w:color="auto"/>
              <w:right w:val="single" w:sz="4" w:space="0" w:color="auto"/>
            </w:tcBorders>
            <w:shd w:val="clear" w:color="000000" w:fill="00FFFF"/>
            <w:vAlign w:val="center"/>
            <w:hideMark/>
          </w:tcPr>
          <w:p w14:paraId="6C5DAC13" w14:textId="77777777" w:rsidR="00382337" w:rsidRPr="00080DED" w:rsidRDefault="00382337" w:rsidP="00513D22">
            <w:pPr>
              <w:suppressAutoHyphens w:val="0"/>
              <w:jc w:val="center"/>
              <w:rPr>
                <w:rFonts w:ascii="Calibri" w:hAnsi="Calibri" w:cs="Calibri"/>
                <w:b/>
                <w:bCs/>
                <w:color w:val="000000"/>
                <w:szCs w:val="22"/>
                <w:lang w:val="es-CO"/>
              </w:rPr>
            </w:pPr>
            <w:r w:rsidRPr="00080DED">
              <w:rPr>
                <w:rFonts w:ascii="Calibri" w:hAnsi="Calibri" w:cs="Calibri"/>
                <w:b/>
                <w:bCs/>
                <w:color w:val="000000"/>
                <w:szCs w:val="22"/>
                <w:lang w:val="es-CO"/>
              </w:rPr>
              <w:t>HALLAZGO</w:t>
            </w:r>
          </w:p>
        </w:tc>
        <w:tc>
          <w:tcPr>
            <w:tcW w:w="2693" w:type="dxa"/>
            <w:tcBorders>
              <w:top w:val="single" w:sz="4" w:space="0" w:color="auto"/>
              <w:left w:val="nil"/>
              <w:bottom w:val="single" w:sz="4" w:space="0" w:color="auto"/>
              <w:right w:val="single" w:sz="4" w:space="0" w:color="auto"/>
            </w:tcBorders>
            <w:shd w:val="clear" w:color="000000" w:fill="00FFFF"/>
            <w:vAlign w:val="center"/>
            <w:hideMark/>
          </w:tcPr>
          <w:p w14:paraId="609F4478" w14:textId="77777777" w:rsidR="00382337" w:rsidRPr="00080DED" w:rsidRDefault="00382337" w:rsidP="00513D22">
            <w:pPr>
              <w:suppressAutoHyphens w:val="0"/>
              <w:jc w:val="center"/>
              <w:rPr>
                <w:rFonts w:ascii="Calibri" w:hAnsi="Calibri" w:cs="Calibri"/>
                <w:b/>
                <w:bCs/>
                <w:color w:val="000000"/>
                <w:szCs w:val="22"/>
                <w:lang w:val="es-CO"/>
              </w:rPr>
            </w:pPr>
            <w:r w:rsidRPr="00080DED">
              <w:rPr>
                <w:rFonts w:ascii="Calibri" w:hAnsi="Calibri" w:cs="Calibri"/>
                <w:b/>
                <w:bCs/>
                <w:color w:val="000000"/>
                <w:szCs w:val="22"/>
                <w:lang w:val="es-CO"/>
              </w:rPr>
              <w:t>ACCIÓN</w:t>
            </w:r>
            <w:r>
              <w:rPr>
                <w:rFonts w:ascii="Calibri" w:hAnsi="Calibri" w:cs="Calibri"/>
                <w:b/>
                <w:bCs/>
                <w:color w:val="000000"/>
                <w:szCs w:val="22"/>
                <w:lang w:val="es-CO"/>
              </w:rPr>
              <w:t xml:space="preserve"> </w:t>
            </w:r>
            <w:r w:rsidRPr="00080DED">
              <w:rPr>
                <w:rFonts w:ascii="Calibri" w:hAnsi="Calibri" w:cs="Calibri"/>
                <w:b/>
                <w:bCs/>
                <w:color w:val="000000"/>
                <w:szCs w:val="22"/>
                <w:lang w:val="es-CO"/>
              </w:rPr>
              <w:t>DE</w:t>
            </w:r>
            <w:r>
              <w:rPr>
                <w:rFonts w:ascii="Calibri" w:hAnsi="Calibri" w:cs="Calibri"/>
                <w:b/>
                <w:bCs/>
                <w:color w:val="000000"/>
                <w:szCs w:val="22"/>
                <w:lang w:val="es-CO"/>
              </w:rPr>
              <w:t xml:space="preserve"> </w:t>
            </w:r>
            <w:r w:rsidRPr="00080DED">
              <w:rPr>
                <w:rFonts w:ascii="Calibri" w:hAnsi="Calibri" w:cs="Calibri"/>
                <w:b/>
                <w:bCs/>
                <w:color w:val="000000"/>
                <w:szCs w:val="22"/>
                <w:lang w:val="es-CO"/>
              </w:rPr>
              <w:t>MEJORAMIENTO</w:t>
            </w:r>
          </w:p>
        </w:tc>
        <w:tc>
          <w:tcPr>
            <w:tcW w:w="851" w:type="dxa"/>
            <w:tcBorders>
              <w:top w:val="single" w:sz="4" w:space="0" w:color="auto"/>
              <w:left w:val="nil"/>
              <w:bottom w:val="single" w:sz="4" w:space="0" w:color="auto"/>
              <w:right w:val="single" w:sz="4" w:space="0" w:color="auto"/>
            </w:tcBorders>
            <w:shd w:val="clear" w:color="000000" w:fill="00FFFF"/>
            <w:vAlign w:val="center"/>
            <w:hideMark/>
          </w:tcPr>
          <w:p w14:paraId="59129B44" w14:textId="77777777" w:rsidR="00382337" w:rsidRPr="00080DED" w:rsidRDefault="00382337" w:rsidP="00513D22">
            <w:pPr>
              <w:suppressAutoHyphens w:val="0"/>
              <w:jc w:val="center"/>
              <w:rPr>
                <w:rFonts w:ascii="Calibri" w:hAnsi="Calibri" w:cs="Calibri"/>
                <w:b/>
                <w:bCs/>
                <w:color w:val="000000"/>
                <w:szCs w:val="22"/>
                <w:lang w:val="es-CO"/>
              </w:rPr>
            </w:pPr>
            <w:r w:rsidRPr="00080DED">
              <w:rPr>
                <w:rFonts w:ascii="Calibri" w:hAnsi="Calibri" w:cs="Calibri"/>
                <w:b/>
                <w:bCs/>
                <w:color w:val="000000"/>
                <w:szCs w:val="22"/>
                <w:lang w:val="es-CO"/>
              </w:rPr>
              <w:t>FECHA FINAL</w:t>
            </w:r>
          </w:p>
        </w:tc>
        <w:tc>
          <w:tcPr>
            <w:tcW w:w="2126" w:type="dxa"/>
            <w:tcBorders>
              <w:top w:val="single" w:sz="4" w:space="0" w:color="auto"/>
              <w:left w:val="nil"/>
              <w:bottom w:val="single" w:sz="4" w:space="0" w:color="auto"/>
              <w:right w:val="single" w:sz="4" w:space="0" w:color="auto"/>
            </w:tcBorders>
            <w:shd w:val="clear" w:color="auto" w:fill="66FFFF"/>
            <w:noWrap/>
            <w:vAlign w:val="center"/>
            <w:hideMark/>
          </w:tcPr>
          <w:p w14:paraId="39DB5A38" w14:textId="77777777" w:rsidR="00382337" w:rsidRPr="009F1307" w:rsidRDefault="00382337" w:rsidP="00513D22">
            <w:pPr>
              <w:suppressAutoHyphens w:val="0"/>
              <w:jc w:val="center"/>
              <w:rPr>
                <w:rFonts w:ascii="Calibri" w:hAnsi="Calibri" w:cs="Calibri"/>
                <w:b/>
                <w:bCs/>
                <w:color w:val="000000"/>
                <w:szCs w:val="22"/>
                <w:lang w:val="es-CO"/>
              </w:rPr>
            </w:pPr>
            <w:r w:rsidRPr="00080DED">
              <w:rPr>
                <w:rFonts w:ascii="Calibri" w:hAnsi="Calibri" w:cs="Calibri"/>
                <w:b/>
                <w:bCs/>
                <w:color w:val="000000"/>
                <w:szCs w:val="22"/>
                <w:lang w:val="es-CO"/>
              </w:rPr>
              <w:t>Observaciones</w:t>
            </w:r>
          </w:p>
          <w:p w14:paraId="2F20DA01" w14:textId="77777777" w:rsidR="00382337" w:rsidRPr="00080DED" w:rsidRDefault="00382337" w:rsidP="00513D22">
            <w:pPr>
              <w:suppressAutoHyphens w:val="0"/>
              <w:jc w:val="center"/>
              <w:rPr>
                <w:rFonts w:ascii="Calibri" w:hAnsi="Calibri" w:cs="Calibri"/>
                <w:color w:val="000000"/>
                <w:szCs w:val="22"/>
                <w:lang w:val="es-CO"/>
              </w:rPr>
            </w:pPr>
            <w:r w:rsidRPr="009F1307">
              <w:rPr>
                <w:rFonts w:ascii="Calibri" w:hAnsi="Calibri" w:cs="Calibri"/>
                <w:b/>
                <w:bCs/>
                <w:color w:val="000000"/>
                <w:szCs w:val="22"/>
                <w:lang w:val="es-CO"/>
              </w:rPr>
              <w:t>Control Interno</w:t>
            </w:r>
          </w:p>
        </w:tc>
      </w:tr>
      <w:tr w:rsidR="00382337" w:rsidRPr="00080DED" w14:paraId="36227106" w14:textId="77777777" w:rsidTr="005C5BDF">
        <w:trPr>
          <w:trHeight w:val="149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13AA2C" w14:textId="77777777" w:rsidR="005C5BDF" w:rsidRDefault="005C5BDF" w:rsidP="005C5BDF">
            <w:pPr>
              <w:suppressAutoHyphens w:val="0"/>
              <w:jc w:val="left"/>
              <w:rPr>
                <w:rFonts w:ascii="Calibri" w:hAnsi="Calibri" w:cs="Calibri"/>
                <w:color w:val="000000"/>
                <w:szCs w:val="22"/>
                <w:lang w:val="en-US" w:eastAsia="en-US"/>
              </w:rPr>
            </w:pPr>
            <w:r>
              <w:rPr>
                <w:rFonts w:ascii="Calibri" w:hAnsi="Calibri" w:cs="Calibri"/>
                <w:color w:val="000000"/>
                <w:szCs w:val="22"/>
              </w:rPr>
              <w:t>15475</w:t>
            </w:r>
          </w:p>
          <w:p w14:paraId="44AA6524" w14:textId="0B578114" w:rsidR="00382337" w:rsidRPr="00080DED" w:rsidRDefault="00382337" w:rsidP="00513D22">
            <w:pPr>
              <w:suppressAutoHyphens w:val="0"/>
              <w:jc w:val="left"/>
              <w:rPr>
                <w:rFonts w:ascii="Calibri" w:hAnsi="Calibri" w:cs="Calibri"/>
                <w:color w:val="000000"/>
                <w:szCs w:val="22"/>
                <w:lang w:val="es-CO"/>
              </w:rPr>
            </w:pPr>
          </w:p>
        </w:tc>
        <w:tc>
          <w:tcPr>
            <w:tcW w:w="3969" w:type="dxa"/>
            <w:tcBorders>
              <w:top w:val="nil"/>
              <w:left w:val="nil"/>
              <w:bottom w:val="single" w:sz="4" w:space="0" w:color="auto"/>
              <w:right w:val="single" w:sz="4" w:space="0" w:color="auto"/>
            </w:tcBorders>
            <w:shd w:val="clear" w:color="auto" w:fill="auto"/>
            <w:vAlign w:val="center"/>
            <w:hideMark/>
          </w:tcPr>
          <w:p w14:paraId="1F4F680F" w14:textId="435D214D" w:rsidR="005C5BDF" w:rsidRPr="005C5BDF" w:rsidRDefault="005C5BDF" w:rsidP="005C5BDF">
            <w:pPr>
              <w:suppressAutoHyphens w:val="0"/>
              <w:jc w:val="left"/>
              <w:rPr>
                <w:rFonts w:ascii="Calibri" w:hAnsi="Calibri" w:cs="Calibri"/>
                <w:color w:val="000000"/>
                <w:szCs w:val="22"/>
                <w:lang w:eastAsia="en-US"/>
              </w:rPr>
            </w:pPr>
            <w:r>
              <w:rPr>
                <w:rFonts w:ascii="Calibri" w:hAnsi="Calibri" w:cs="Calibri"/>
                <w:color w:val="000000"/>
                <w:szCs w:val="22"/>
              </w:rPr>
              <w:t xml:space="preserve">Ajuste al procedimiento de atención de derechos de petición </w:t>
            </w:r>
            <w:proofErr w:type="gramStart"/>
            <w:r>
              <w:rPr>
                <w:rFonts w:ascii="Calibri" w:hAnsi="Calibri" w:cs="Calibri"/>
                <w:color w:val="000000"/>
                <w:szCs w:val="22"/>
              </w:rPr>
              <w:t>de la CGS</w:t>
            </w:r>
            <w:proofErr w:type="gramEnd"/>
            <w:r>
              <w:rPr>
                <w:rFonts w:ascii="Calibri" w:hAnsi="Calibri" w:cs="Calibri"/>
                <w:color w:val="000000"/>
                <w:szCs w:val="22"/>
              </w:rPr>
              <w:t>, conforme a la interpretación de la AGR del artículo 70 de la ley 1757 DE 2 015 y del artículo 14 de la ley 1755 DE 2015</w:t>
            </w:r>
          </w:p>
          <w:p w14:paraId="57F6E880" w14:textId="09B9C0B3" w:rsidR="00382337" w:rsidRPr="005C5BDF" w:rsidRDefault="00382337" w:rsidP="00513D22">
            <w:pPr>
              <w:suppressAutoHyphens w:val="0"/>
              <w:jc w:val="left"/>
              <w:rPr>
                <w:rFonts w:ascii="Calibri" w:hAnsi="Calibri" w:cs="Calibri"/>
                <w:color w:val="000000"/>
                <w:szCs w:val="22"/>
              </w:rPr>
            </w:pPr>
          </w:p>
        </w:tc>
        <w:tc>
          <w:tcPr>
            <w:tcW w:w="2693" w:type="dxa"/>
            <w:tcBorders>
              <w:top w:val="nil"/>
              <w:left w:val="nil"/>
              <w:bottom w:val="single" w:sz="4" w:space="0" w:color="auto"/>
              <w:right w:val="single" w:sz="4" w:space="0" w:color="auto"/>
            </w:tcBorders>
            <w:shd w:val="clear" w:color="auto" w:fill="auto"/>
            <w:vAlign w:val="center"/>
            <w:hideMark/>
          </w:tcPr>
          <w:p w14:paraId="374EA994" w14:textId="77777777" w:rsidR="005C5BDF" w:rsidRPr="005C5BDF" w:rsidRDefault="005C5BDF" w:rsidP="005C5BDF">
            <w:pPr>
              <w:suppressAutoHyphens w:val="0"/>
              <w:jc w:val="left"/>
              <w:rPr>
                <w:rFonts w:ascii="Calibri" w:hAnsi="Calibri" w:cs="Calibri"/>
                <w:color w:val="000000"/>
                <w:szCs w:val="22"/>
                <w:lang w:eastAsia="en-US"/>
              </w:rPr>
            </w:pPr>
            <w:r>
              <w:rPr>
                <w:rFonts w:ascii="Calibri" w:hAnsi="Calibri" w:cs="Calibri"/>
                <w:color w:val="000000"/>
                <w:szCs w:val="22"/>
              </w:rPr>
              <w:t>Responder los requerimientos conforme al ajuste del proceso de atención de derechos de petición</w:t>
            </w:r>
          </w:p>
          <w:p w14:paraId="364248D9" w14:textId="3839F28D" w:rsidR="00382337" w:rsidRPr="005C5BDF" w:rsidRDefault="00382337" w:rsidP="00513D22">
            <w:pPr>
              <w:suppressAutoHyphens w:val="0"/>
              <w:jc w:val="left"/>
              <w:rPr>
                <w:rFonts w:ascii="Calibri" w:hAnsi="Calibri" w:cs="Calibri"/>
                <w:color w:val="000000"/>
                <w:szCs w:val="22"/>
              </w:rPr>
            </w:pPr>
          </w:p>
        </w:tc>
        <w:tc>
          <w:tcPr>
            <w:tcW w:w="851" w:type="dxa"/>
            <w:tcBorders>
              <w:top w:val="nil"/>
              <w:left w:val="nil"/>
              <w:bottom w:val="single" w:sz="4" w:space="0" w:color="auto"/>
              <w:right w:val="single" w:sz="4" w:space="0" w:color="auto"/>
            </w:tcBorders>
            <w:shd w:val="clear" w:color="auto" w:fill="auto"/>
            <w:vAlign w:val="center"/>
            <w:hideMark/>
          </w:tcPr>
          <w:p w14:paraId="6083335A" w14:textId="77777777" w:rsidR="005C5BDF" w:rsidRDefault="005C5BDF" w:rsidP="005C5BDF">
            <w:pPr>
              <w:suppressAutoHyphens w:val="0"/>
              <w:jc w:val="left"/>
              <w:rPr>
                <w:rFonts w:ascii="Calibri" w:hAnsi="Calibri" w:cs="Calibri"/>
                <w:color w:val="000000"/>
                <w:szCs w:val="22"/>
                <w:lang w:val="en-US" w:eastAsia="en-US"/>
              </w:rPr>
            </w:pPr>
            <w:r>
              <w:rPr>
                <w:rFonts w:ascii="Calibri" w:hAnsi="Calibri" w:cs="Calibri"/>
                <w:color w:val="000000"/>
                <w:szCs w:val="22"/>
              </w:rPr>
              <w:t>23/11/2022</w:t>
            </w:r>
          </w:p>
          <w:p w14:paraId="27F17836" w14:textId="02E7A1A1" w:rsidR="00382337" w:rsidRPr="00080DED" w:rsidRDefault="00382337" w:rsidP="00513D22">
            <w:pPr>
              <w:suppressAutoHyphens w:val="0"/>
              <w:jc w:val="left"/>
              <w:rPr>
                <w:rFonts w:ascii="Calibri" w:hAnsi="Calibri" w:cs="Calibri"/>
                <w:color w:val="000000"/>
                <w:szCs w:val="22"/>
                <w:lang w:val="es-CO"/>
              </w:rPr>
            </w:pPr>
          </w:p>
        </w:tc>
        <w:tc>
          <w:tcPr>
            <w:tcW w:w="2126" w:type="dxa"/>
            <w:tcBorders>
              <w:top w:val="nil"/>
              <w:left w:val="nil"/>
              <w:bottom w:val="single" w:sz="4" w:space="0" w:color="auto"/>
              <w:right w:val="single" w:sz="4" w:space="0" w:color="auto"/>
            </w:tcBorders>
            <w:shd w:val="clear" w:color="auto" w:fill="auto"/>
            <w:vAlign w:val="center"/>
            <w:hideMark/>
          </w:tcPr>
          <w:p w14:paraId="46B33CA2" w14:textId="690BF7E9" w:rsidR="005C5BDF" w:rsidRPr="005C5BDF" w:rsidRDefault="005C5BDF" w:rsidP="005C5BDF">
            <w:pPr>
              <w:suppressAutoHyphens w:val="0"/>
              <w:jc w:val="left"/>
              <w:rPr>
                <w:rFonts w:ascii="Calibri" w:hAnsi="Calibri" w:cs="Calibri"/>
                <w:color w:val="000000"/>
                <w:szCs w:val="22"/>
                <w:lang w:eastAsia="en-US"/>
              </w:rPr>
            </w:pPr>
            <w:r>
              <w:rPr>
                <w:rFonts w:ascii="Calibri" w:hAnsi="Calibri" w:cs="Calibri"/>
                <w:color w:val="000000"/>
                <w:szCs w:val="22"/>
              </w:rPr>
              <w:t>Se elaboró el procedimiento y fue aprobado.</w:t>
            </w:r>
          </w:p>
          <w:p w14:paraId="759D7F1D" w14:textId="7334440C" w:rsidR="00382337" w:rsidRPr="005C5BDF" w:rsidRDefault="00382337" w:rsidP="00513D22">
            <w:pPr>
              <w:suppressAutoHyphens w:val="0"/>
              <w:jc w:val="left"/>
              <w:rPr>
                <w:rFonts w:ascii="Calibri" w:hAnsi="Calibri" w:cs="Calibri"/>
                <w:color w:val="000000"/>
                <w:szCs w:val="22"/>
              </w:rPr>
            </w:pPr>
          </w:p>
        </w:tc>
      </w:tr>
      <w:tr w:rsidR="00382337" w:rsidRPr="00080DED" w14:paraId="1E54579E" w14:textId="77777777" w:rsidTr="005C5BDF">
        <w:trPr>
          <w:trHeight w:val="155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E9E6C1" w14:textId="77777777" w:rsidR="005C5BDF" w:rsidRDefault="005C5BDF" w:rsidP="005C5BDF">
            <w:pPr>
              <w:suppressAutoHyphens w:val="0"/>
              <w:jc w:val="left"/>
              <w:rPr>
                <w:rFonts w:ascii="Calibri" w:hAnsi="Calibri" w:cs="Calibri"/>
                <w:color w:val="000000"/>
                <w:szCs w:val="22"/>
                <w:lang w:val="en-US" w:eastAsia="en-US"/>
              </w:rPr>
            </w:pPr>
            <w:r>
              <w:rPr>
                <w:rFonts w:ascii="Calibri" w:hAnsi="Calibri" w:cs="Calibri"/>
                <w:color w:val="000000"/>
                <w:szCs w:val="22"/>
              </w:rPr>
              <w:lastRenderedPageBreak/>
              <w:t>15476</w:t>
            </w:r>
          </w:p>
          <w:p w14:paraId="6256C5D3" w14:textId="4CCDBA15" w:rsidR="00382337" w:rsidRPr="00080DED" w:rsidRDefault="00382337" w:rsidP="00513D22">
            <w:pPr>
              <w:suppressAutoHyphens w:val="0"/>
              <w:jc w:val="left"/>
              <w:rPr>
                <w:rFonts w:ascii="Calibri" w:hAnsi="Calibri" w:cs="Calibri"/>
                <w:color w:val="000000"/>
                <w:szCs w:val="22"/>
                <w:lang w:val="es-CO"/>
              </w:rPr>
            </w:pPr>
          </w:p>
        </w:tc>
        <w:tc>
          <w:tcPr>
            <w:tcW w:w="3969" w:type="dxa"/>
            <w:tcBorders>
              <w:top w:val="nil"/>
              <w:left w:val="nil"/>
              <w:bottom w:val="single" w:sz="4" w:space="0" w:color="auto"/>
              <w:right w:val="single" w:sz="4" w:space="0" w:color="auto"/>
            </w:tcBorders>
            <w:shd w:val="clear" w:color="auto" w:fill="auto"/>
            <w:vAlign w:val="center"/>
            <w:hideMark/>
          </w:tcPr>
          <w:p w14:paraId="2FF89E8C" w14:textId="13FDE3E6" w:rsidR="005C5BDF" w:rsidRPr="00937336" w:rsidRDefault="005C5BDF" w:rsidP="00937336">
            <w:pPr>
              <w:suppressAutoHyphens w:val="0"/>
              <w:jc w:val="left"/>
              <w:rPr>
                <w:rFonts w:ascii="Calibri" w:hAnsi="Calibri" w:cs="Calibri"/>
                <w:color w:val="000000"/>
                <w:szCs w:val="22"/>
              </w:rPr>
            </w:pPr>
          </w:p>
          <w:p w14:paraId="2B3E7C95" w14:textId="77777777" w:rsidR="005C5BDF" w:rsidRPr="005C5BDF" w:rsidRDefault="005C5BDF" w:rsidP="005C5BDF">
            <w:pPr>
              <w:suppressAutoHyphens w:val="0"/>
              <w:jc w:val="left"/>
              <w:rPr>
                <w:rFonts w:ascii="Calibri" w:hAnsi="Calibri" w:cs="Calibri"/>
                <w:color w:val="000000"/>
                <w:szCs w:val="22"/>
                <w:lang w:eastAsia="en-US"/>
              </w:rPr>
            </w:pPr>
            <w:r>
              <w:rPr>
                <w:rFonts w:ascii="Calibri" w:hAnsi="Calibri" w:cs="Calibri"/>
                <w:color w:val="000000"/>
                <w:szCs w:val="22"/>
              </w:rPr>
              <w:t>Elaborar el plan de participación ciudadana</w:t>
            </w:r>
          </w:p>
          <w:p w14:paraId="35F016E8" w14:textId="768DF560" w:rsidR="00382337" w:rsidRPr="005C5BDF" w:rsidRDefault="00382337" w:rsidP="00513D22">
            <w:pPr>
              <w:suppressAutoHyphens w:val="0"/>
              <w:jc w:val="left"/>
              <w:rPr>
                <w:rFonts w:ascii="Calibri" w:hAnsi="Calibri" w:cs="Calibri"/>
                <w:color w:val="000000"/>
                <w:szCs w:val="22"/>
              </w:rPr>
            </w:pPr>
          </w:p>
        </w:tc>
        <w:tc>
          <w:tcPr>
            <w:tcW w:w="2693" w:type="dxa"/>
            <w:tcBorders>
              <w:top w:val="nil"/>
              <w:left w:val="nil"/>
              <w:bottom w:val="single" w:sz="4" w:space="0" w:color="auto"/>
              <w:right w:val="single" w:sz="4" w:space="0" w:color="auto"/>
            </w:tcBorders>
            <w:shd w:val="clear" w:color="auto" w:fill="auto"/>
            <w:vAlign w:val="center"/>
            <w:hideMark/>
          </w:tcPr>
          <w:p w14:paraId="346322A2" w14:textId="77777777" w:rsidR="005C5BDF" w:rsidRPr="005C5BDF" w:rsidRDefault="005C5BDF" w:rsidP="005C5BDF">
            <w:pPr>
              <w:suppressAutoHyphens w:val="0"/>
              <w:jc w:val="left"/>
              <w:rPr>
                <w:rFonts w:ascii="Calibri" w:hAnsi="Calibri" w:cs="Calibri"/>
                <w:color w:val="000000"/>
                <w:szCs w:val="22"/>
                <w:lang w:eastAsia="en-US"/>
              </w:rPr>
            </w:pPr>
            <w:r>
              <w:rPr>
                <w:rFonts w:ascii="Calibri" w:hAnsi="Calibri" w:cs="Calibri"/>
                <w:color w:val="000000"/>
                <w:szCs w:val="22"/>
              </w:rPr>
              <w:t>Elaborar el plan de participación ciudadana</w:t>
            </w:r>
          </w:p>
          <w:p w14:paraId="56AB814B" w14:textId="4AA214EE" w:rsidR="00382337" w:rsidRPr="005C5BDF" w:rsidRDefault="00382337" w:rsidP="00513D22">
            <w:pPr>
              <w:suppressAutoHyphens w:val="0"/>
              <w:jc w:val="left"/>
              <w:rPr>
                <w:rFonts w:ascii="Calibri" w:hAnsi="Calibri" w:cs="Calibri"/>
                <w:color w:val="000000"/>
                <w:szCs w:val="22"/>
              </w:rPr>
            </w:pPr>
          </w:p>
        </w:tc>
        <w:tc>
          <w:tcPr>
            <w:tcW w:w="851" w:type="dxa"/>
            <w:tcBorders>
              <w:top w:val="nil"/>
              <w:left w:val="nil"/>
              <w:bottom w:val="single" w:sz="4" w:space="0" w:color="auto"/>
              <w:right w:val="single" w:sz="4" w:space="0" w:color="auto"/>
            </w:tcBorders>
            <w:shd w:val="clear" w:color="auto" w:fill="auto"/>
            <w:vAlign w:val="center"/>
            <w:hideMark/>
          </w:tcPr>
          <w:p w14:paraId="57B64F98" w14:textId="77777777" w:rsidR="005C5BDF" w:rsidRDefault="005C5BDF" w:rsidP="005C5BDF">
            <w:pPr>
              <w:suppressAutoHyphens w:val="0"/>
              <w:jc w:val="left"/>
              <w:rPr>
                <w:rFonts w:ascii="Calibri" w:hAnsi="Calibri" w:cs="Calibri"/>
                <w:color w:val="000000"/>
                <w:szCs w:val="22"/>
                <w:lang w:val="en-US" w:eastAsia="en-US"/>
              </w:rPr>
            </w:pPr>
            <w:r>
              <w:rPr>
                <w:rFonts w:ascii="Calibri" w:hAnsi="Calibri" w:cs="Calibri"/>
                <w:color w:val="000000"/>
                <w:szCs w:val="22"/>
              </w:rPr>
              <w:t>23/11/2022</w:t>
            </w:r>
          </w:p>
          <w:p w14:paraId="0C8C113C" w14:textId="57B0D09C" w:rsidR="00382337" w:rsidRPr="00937336" w:rsidRDefault="00382337" w:rsidP="00513D22">
            <w:pPr>
              <w:suppressAutoHyphens w:val="0"/>
              <w:jc w:val="left"/>
              <w:rPr>
                <w:rFonts w:ascii="Calibri" w:hAnsi="Calibri" w:cs="Calibri"/>
                <w:color w:val="000000"/>
                <w:szCs w:val="22"/>
                <w:lang w:val="es-CO"/>
              </w:rPr>
            </w:pPr>
          </w:p>
        </w:tc>
        <w:tc>
          <w:tcPr>
            <w:tcW w:w="2126" w:type="dxa"/>
            <w:tcBorders>
              <w:top w:val="nil"/>
              <w:left w:val="nil"/>
              <w:bottom w:val="single" w:sz="4" w:space="0" w:color="auto"/>
              <w:right w:val="single" w:sz="4" w:space="0" w:color="auto"/>
            </w:tcBorders>
            <w:shd w:val="clear" w:color="auto" w:fill="auto"/>
            <w:vAlign w:val="center"/>
            <w:hideMark/>
          </w:tcPr>
          <w:p w14:paraId="1EB6EA4F" w14:textId="51E6DF43" w:rsidR="005C5BDF" w:rsidRPr="005C5BDF" w:rsidRDefault="005C5BDF" w:rsidP="005C5BDF">
            <w:pPr>
              <w:suppressAutoHyphens w:val="0"/>
              <w:jc w:val="left"/>
              <w:rPr>
                <w:rFonts w:ascii="Calibri" w:hAnsi="Calibri" w:cs="Calibri"/>
                <w:color w:val="000000"/>
                <w:szCs w:val="22"/>
                <w:lang w:eastAsia="en-US"/>
              </w:rPr>
            </w:pPr>
            <w:r>
              <w:rPr>
                <w:rFonts w:ascii="Calibri" w:hAnsi="Calibri" w:cs="Calibri"/>
                <w:color w:val="000000"/>
                <w:szCs w:val="22"/>
              </w:rPr>
              <w:t>Se elaboró el procedimiento y fue aprobado.</w:t>
            </w:r>
          </w:p>
          <w:p w14:paraId="747DEF5A" w14:textId="39091EB9" w:rsidR="00382337" w:rsidRPr="005C5BDF" w:rsidRDefault="00382337" w:rsidP="00513D22">
            <w:pPr>
              <w:suppressAutoHyphens w:val="0"/>
              <w:jc w:val="left"/>
              <w:rPr>
                <w:rFonts w:ascii="Calibri" w:hAnsi="Calibri" w:cs="Calibri"/>
                <w:color w:val="000000"/>
                <w:szCs w:val="22"/>
              </w:rPr>
            </w:pPr>
          </w:p>
        </w:tc>
      </w:tr>
    </w:tbl>
    <w:p w14:paraId="4DFAD70C" w14:textId="41978159" w:rsidR="00382337" w:rsidRDefault="00382337" w:rsidP="00382337">
      <w:pPr>
        <w:spacing w:line="360" w:lineRule="auto"/>
        <w:rPr>
          <w:rFonts w:ascii="Arial" w:hAnsi="Arial" w:cs="Arial"/>
          <w:b/>
          <w:lang w:val="es-MX"/>
        </w:rPr>
      </w:pPr>
    </w:p>
    <w:p w14:paraId="6C4A10C4" w14:textId="68A5965E" w:rsidR="00905EF4" w:rsidRDefault="00920006" w:rsidP="00382337">
      <w:pPr>
        <w:spacing w:line="360" w:lineRule="auto"/>
        <w:rPr>
          <w:rFonts w:ascii="Arial" w:hAnsi="Arial" w:cs="Arial"/>
          <w:lang w:val="es-MX"/>
        </w:rPr>
      </w:pPr>
      <w:r w:rsidRPr="00920006">
        <w:rPr>
          <w:rFonts w:ascii="Arial" w:hAnsi="Arial" w:cs="Arial"/>
          <w:lang w:val="es-MX"/>
        </w:rPr>
        <w:t>Se cumplió con el plan de mejoramiento externo con la Auditoria General en las dos acciones propuestas, se realizó seguimiento de cumplimiento por parte</w:t>
      </w:r>
      <w:r>
        <w:rPr>
          <w:rFonts w:ascii="Arial" w:hAnsi="Arial" w:cs="Arial"/>
          <w:lang w:val="es-MX"/>
        </w:rPr>
        <w:t xml:space="preserve"> d</w:t>
      </w:r>
      <w:r w:rsidRPr="00920006">
        <w:rPr>
          <w:rFonts w:ascii="Arial" w:hAnsi="Arial" w:cs="Arial"/>
          <w:lang w:val="es-MX"/>
        </w:rPr>
        <w:t>e</w:t>
      </w:r>
      <w:r>
        <w:rPr>
          <w:rFonts w:ascii="Arial" w:hAnsi="Arial" w:cs="Arial"/>
          <w:lang w:val="es-MX"/>
        </w:rPr>
        <w:t xml:space="preserve"> </w:t>
      </w:r>
      <w:r w:rsidRPr="00920006">
        <w:rPr>
          <w:rFonts w:ascii="Arial" w:hAnsi="Arial" w:cs="Arial"/>
          <w:lang w:val="es-MX"/>
        </w:rPr>
        <w:t xml:space="preserve">la oficina de control interno a donde fueron allegadas las </w:t>
      </w:r>
      <w:r>
        <w:rPr>
          <w:rFonts w:ascii="Arial" w:hAnsi="Arial" w:cs="Arial"/>
          <w:lang w:val="es-MX"/>
        </w:rPr>
        <w:t>evidencias de cumplimiento.</w:t>
      </w:r>
    </w:p>
    <w:p w14:paraId="33867602" w14:textId="77777777" w:rsidR="00CB7291" w:rsidRPr="00920006" w:rsidRDefault="00CB7291" w:rsidP="00382337">
      <w:pPr>
        <w:spacing w:line="360" w:lineRule="auto"/>
        <w:rPr>
          <w:rFonts w:ascii="Arial" w:hAnsi="Arial" w:cs="Arial"/>
          <w:lang w:val="es-MX"/>
        </w:rPr>
      </w:pPr>
    </w:p>
    <w:p w14:paraId="373F1F2E" w14:textId="5408E3C2" w:rsidR="00570761" w:rsidRDefault="00570761" w:rsidP="00264BB5">
      <w:pPr>
        <w:spacing w:line="360" w:lineRule="auto"/>
        <w:jc w:val="center"/>
        <w:rPr>
          <w:rFonts w:ascii="Arial" w:hAnsi="Arial" w:cs="Arial"/>
          <w:b/>
          <w:lang w:val="es-MX"/>
        </w:rPr>
      </w:pPr>
      <w:r>
        <w:rPr>
          <w:rFonts w:ascii="Arial" w:hAnsi="Arial" w:cs="Arial"/>
          <w:b/>
          <w:lang w:val="es-MX"/>
        </w:rPr>
        <w:t>Evaluación d</w:t>
      </w:r>
      <w:r w:rsidR="002D6264">
        <w:rPr>
          <w:rFonts w:ascii="Arial" w:hAnsi="Arial" w:cs="Arial"/>
          <w:b/>
          <w:lang w:val="es-MX"/>
        </w:rPr>
        <w:t>el plan de mejoramiento int</w:t>
      </w:r>
      <w:r>
        <w:rPr>
          <w:rFonts w:ascii="Arial" w:hAnsi="Arial" w:cs="Arial"/>
          <w:b/>
          <w:lang w:val="es-MX"/>
        </w:rPr>
        <w:t>erno.</w:t>
      </w:r>
    </w:p>
    <w:p w14:paraId="757CA732" w14:textId="30BC7286" w:rsidR="00905EF4" w:rsidRDefault="00905EF4" w:rsidP="00382337">
      <w:pPr>
        <w:spacing w:line="360" w:lineRule="auto"/>
        <w:rPr>
          <w:rFonts w:ascii="Arial" w:hAnsi="Arial" w:cs="Arial"/>
          <w:b/>
          <w:lang w:val="es-MX"/>
        </w:rPr>
      </w:pPr>
    </w:p>
    <w:tbl>
      <w:tblPr>
        <w:tblW w:w="10348" w:type="dxa"/>
        <w:tblInd w:w="-572" w:type="dxa"/>
        <w:tblLayout w:type="fixed"/>
        <w:tblCellMar>
          <w:left w:w="70" w:type="dxa"/>
          <w:right w:w="70" w:type="dxa"/>
        </w:tblCellMar>
        <w:tblLook w:val="04A0" w:firstRow="1" w:lastRow="0" w:firstColumn="1" w:lastColumn="0" w:noHBand="0" w:noVBand="1"/>
      </w:tblPr>
      <w:tblGrid>
        <w:gridCol w:w="709"/>
        <w:gridCol w:w="3969"/>
        <w:gridCol w:w="2693"/>
        <w:gridCol w:w="851"/>
        <w:gridCol w:w="2126"/>
      </w:tblGrid>
      <w:tr w:rsidR="00905EF4" w:rsidRPr="00080DED" w14:paraId="78E92D41" w14:textId="77777777" w:rsidTr="00101EB7">
        <w:trPr>
          <w:trHeight w:val="1412"/>
        </w:trPr>
        <w:tc>
          <w:tcPr>
            <w:tcW w:w="709" w:type="dxa"/>
            <w:tcBorders>
              <w:top w:val="single" w:sz="4" w:space="0" w:color="auto"/>
              <w:left w:val="single" w:sz="4" w:space="0" w:color="auto"/>
              <w:bottom w:val="single" w:sz="4" w:space="0" w:color="auto"/>
              <w:right w:val="single" w:sz="4" w:space="0" w:color="auto"/>
            </w:tcBorders>
            <w:shd w:val="clear" w:color="000000" w:fill="00FFFF"/>
            <w:vAlign w:val="center"/>
            <w:hideMark/>
          </w:tcPr>
          <w:p w14:paraId="7C6BE53F" w14:textId="77777777" w:rsidR="00905EF4" w:rsidRPr="00080DED" w:rsidRDefault="00905EF4" w:rsidP="00101EB7">
            <w:pPr>
              <w:suppressAutoHyphens w:val="0"/>
              <w:jc w:val="center"/>
              <w:rPr>
                <w:rFonts w:ascii="Calibri" w:hAnsi="Calibri" w:cs="Calibri"/>
                <w:b/>
                <w:bCs/>
                <w:color w:val="000000"/>
                <w:szCs w:val="22"/>
                <w:lang w:val="es-CO"/>
              </w:rPr>
            </w:pPr>
            <w:r w:rsidRPr="00080DED">
              <w:rPr>
                <w:rFonts w:ascii="Calibri" w:hAnsi="Calibri" w:cs="Calibri"/>
                <w:b/>
                <w:bCs/>
                <w:color w:val="000000"/>
                <w:szCs w:val="22"/>
                <w:lang w:val="es-CO"/>
              </w:rPr>
              <w:t>ID</w:t>
            </w:r>
            <w:r>
              <w:rPr>
                <w:rFonts w:ascii="Calibri" w:hAnsi="Calibri" w:cs="Calibri"/>
                <w:b/>
                <w:bCs/>
                <w:color w:val="000000"/>
                <w:szCs w:val="22"/>
                <w:lang w:val="es-CO"/>
              </w:rPr>
              <w:t xml:space="preserve"> </w:t>
            </w:r>
          </w:p>
        </w:tc>
        <w:tc>
          <w:tcPr>
            <w:tcW w:w="3969" w:type="dxa"/>
            <w:tcBorders>
              <w:top w:val="single" w:sz="4" w:space="0" w:color="auto"/>
              <w:left w:val="nil"/>
              <w:bottom w:val="single" w:sz="4" w:space="0" w:color="auto"/>
              <w:right w:val="single" w:sz="4" w:space="0" w:color="auto"/>
            </w:tcBorders>
            <w:shd w:val="clear" w:color="000000" w:fill="00FFFF"/>
            <w:vAlign w:val="center"/>
            <w:hideMark/>
          </w:tcPr>
          <w:p w14:paraId="5246A9F5" w14:textId="77777777" w:rsidR="00905EF4" w:rsidRPr="00080DED" w:rsidRDefault="00905EF4" w:rsidP="00101EB7">
            <w:pPr>
              <w:suppressAutoHyphens w:val="0"/>
              <w:jc w:val="center"/>
              <w:rPr>
                <w:rFonts w:ascii="Calibri" w:hAnsi="Calibri" w:cs="Calibri"/>
                <w:b/>
                <w:bCs/>
                <w:color w:val="000000"/>
                <w:szCs w:val="22"/>
                <w:lang w:val="es-CO"/>
              </w:rPr>
            </w:pPr>
            <w:r w:rsidRPr="00080DED">
              <w:rPr>
                <w:rFonts w:ascii="Calibri" w:hAnsi="Calibri" w:cs="Calibri"/>
                <w:b/>
                <w:bCs/>
                <w:color w:val="000000"/>
                <w:szCs w:val="22"/>
                <w:lang w:val="es-CO"/>
              </w:rPr>
              <w:t>HALLAZGO</w:t>
            </w:r>
          </w:p>
        </w:tc>
        <w:tc>
          <w:tcPr>
            <w:tcW w:w="2693" w:type="dxa"/>
            <w:tcBorders>
              <w:top w:val="single" w:sz="4" w:space="0" w:color="auto"/>
              <w:left w:val="nil"/>
              <w:bottom w:val="single" w:sz="4" w:space="0" w:color="auto"/>
              <w:right w:val="single" w:sz="4" w:space="0" w:color="auto"/>
            </w:tcBorders>
            <w:shd w:val="clear" w:color="000000" w:fill="00FFFF"/>
            <w:vAlign w:val="center"/>
            <w:hideMark/>
          </w:tcPr>
          <w:p w14:paraId="7BF2F072" w14:textId="77777777" w:rsidR="00905EF4" w:rsidRPr="00080DED" w:rsidRDefault="00905EF4" w:rsidP="00101EB7">
            <w:pPr>
              <w:suppressAutoHyphens w:val="0"/>
              <w:jc w:val="center"/>
              <w:rPr>
                <w:rFonts w:ascii="Calibri" w:hAnsi="Calibri" w:cs="Calibri"/>
                <w:b/>
                <w:bCs/>
                <w:color w:val="000000"/>
                <w:szCs w:val="22"/>
                <w:lang w:val="es-CO"/>
              </w:rPr>
            </w:pPr>
            <w:r w:rsidRPr="00080DED">
              <w:rPr>
                <w:rFonts w:ascii="Calibri" w:hAnsi="Calibri" w:cs="Calibri"/>
                <w:b/>
                <w:bCs/>
                <w:color w:val="000000"/>
                <w:szCs w:val="22"/>
                <w:lang w:val="es-CO"/>
              </w:rPr>
              <w:t>ACCIÓN</w:t>
            </w:r>
            <w:r>
              <w:rPr>
                <w:rFonts w:ascii="Calibri" w:hAnsi="Calibri" w:cs="Calibri"/>
                <w:b/>
                <w:bCs/>
                <w:color w:val="000000"/>
                <w:szCs w:val="22"/>
                <w:lang w:val="es-CO"/>
              </w:rPr>
              <w:t xml:space="preserve"> </w:t>
            </w:r>
            <w:r w:rsidRPr="00080DED">
              <w:rPr>
                <w:rFonts w:ascii="Calibri" w:hAnsi="Calibri" w:cs="Calibri"/>
                <w:b/>
                <w:bCs/>
                <w:color w:val="000000"/>
                <w:szCs w:val="22"/>
                <w:lang w:val="es-CO"/>
              </w:rPr>
              <w:t>DE</w:t>
            </w:r>
            <w:r>
              <w:rPr>
                <w:rFonts w:ascii="Calibri" w:hAnsi="Calibri" w:cs="Calibri"/>
                <w:b/>
                <w:bCs/>
                <w:color w:val="000000"/>
                <w:szCs w:val="22"/>
                <w:lang w:val="es-CO"/>
              </w:rPr>
              <w:t xml:space="preserve"> </w:t>
            </w:r>
            <w:r w:rsidRPr="00080DED">
              <w:rPr>
                <w:rFonts w:ascii="Calibri" w:hAnsi="Calibri" w:cs="Calibri"/>
                <w:b/>
                <w:bCs/>
                <w:color w:val="000000"/>
                <w:szCs w:val="22"/>
                <w:lang w:val="es-CO"/>
              </w:rPr>
              <w:t>MEJORAMIENTO</w:t>
            </w:r>
          </w:p>
        </w:tc>
        <w:tc>
          <w:tcPr>
            <w:tcW w:w="851" w:type="dxa"/>
            <w:tcBorders>
              <w:top w:val="single" w:sz="4" w:space="0" w:color="auto"/>
              <w:left w:val="nil"/>
              <w:bottom w:val="single" w:sz="4" w:space="0" w:color="auto"/>
              <w:right w:val="single" w:sz="4" w:space="0" w:color="auto"/>
            </w:tcBorders>
            <w:shd w:val="clear" w:color="000000" w:fill="00FFFF"/>
            <w:vAlign w:val="center"/>
            <w:hideMark/>
          </w:tcPr>
          <w:p w14:paraId="31FF3A74" w14:textId="77777777" w:rsidR="00905EF4" w:rsidRPr="00080DED" w:rsidRDefault="00905EF4" w:rsidP="00101EB7">
            <w:pPr>
              <w:suppressAutoHyphens w:val="0"/>
              <w:jc w:val="center"/>
              <w:rPr>
                <w:rFonts w:ascii="Calibri" w:hAnsi="Calibri" w:cs="Calibri"/>
                <w:b/>
                <w:bCs/>
                <w:color w:val="000000"/>
                <w:szCs w:val="22"/>
                <w:lang w:val="es-CO"/>
              </w:rPr>
            </w:pPr>
            <w:r w:rsidRPr="00080DED">
              <w:rPr>
                <w:rFonts w:ascii="Calibri" w:hAnsi="Calibri" w:cs="Calibri"/>
                <w:b/>
                <w:bCs/>
                <w:color w:val="000000"/>
                <w:szCs w:val="22"/>
                <w:lang w:val="es-CO"/>
              </w:rPr>
              <w:t>FECHA FINAL</w:t>
            </w:r>
          </w:p>
        </w:tc>
        <w:tc>
          <w:tcPr>
            <w:tcW w:w="2126" w:type="dxa"/>
            <w:tcBorders>
              <w:top w:val="single" w:sz="4" w:space="0" w:color="auto"/>
              <w:left w:val="nil"/>
              <w:bottom w:val="single" w:sz="4" w:space="0" w:color="auto"/>
              <w:right w:val="single" w:sz="4" w:space="0" w:color="auto"/>
            </w:tcBorders>
            <w:shd w:val="clear" w:color="auto" w:fill="66FFFF"/>
            <w:noWrap/>
            <w:vAlign w:val="center"/>
            <w:hideMark/>
          </w:tcPr>
          <w:p w14:paraId="2772437E" w14:textId="77777777" w:rsidR="00905EF4" w:rsidRPr="009F1307" w:rsidRDefault="00905EF4" w:rsidP="00101EB7">
            <w:pPr>
              <w:suppressAutoHyphens w:val="0"/>
              <w:jc w:val="center"/>
              <w:rPr>
                <w:rFonts w:ascii="Calibri" w:hAnsi="Calibri" w:cs="Calibri"/>
                <w:b/>
                <w:bCs/>
                <w:color w:val="000000"/>
                <w:szCs w:val="22"/>
                <w:lang w:val="es-CO"/>
              </w:rPr>
            </w:pPr>
            <w:r w:rsidRPr="00080DED">
              <w:rPr>
                <w:rFonts w:ascii="Calibri" w:hAnsi="Calibri" w:cs="Calibri"/>
                <w:b/>
                <w:bCs/>
                <w:color w:val="000000"/>
                <w:szCs w:val="22"/>
                <w:lang w:val="es-CO"/>
              </w:rPr>
              <w:t>Observaciones</w:t>
            </w:r>
          </w:p>
          <w:p w14:paraId="6593F9F6" w14:textId="77777777" w:rsidR="00905EF4" w:rsidRPr="00080DED" w:rsidRDefault="00905EF4" w:rsidP="00101EB7">
            <w:pPr>
              <w:suppressAutoHyphens w:val="0"/>
              <w:jc w:val="center"/>
              <w:rPr>
                <w:rFonts w:ascii="Calibri" w:hAnsi="Calibri" w:cs="Calibri"/>
                <w:color w:val="000000"/>
                <w:szCs w:val="22"/>
                <w:lang w:val="es-CO"/>
              </w:rPr>
            </w:pPr>
            <w:r w:rsidRPr="009F1307">
              <w:rPr>
                <w:rFonts w:ascii="Calibri" w:hAnsi="Calibri" w:cs="Calibri"/>
                <w:b/>
                <w:bCs/>
                <w:color w:val="000000"/>
                <w:szCs w:val="22"/>
                <w:lang w:val="es-CO"/>
              </w:rPr>
              <w:t>Control Interno</w:t>
            </w:r>
          </w:p>
        </w:tc>
      </w:tr>
      <w:tr w:rsidR="00905EF4" w:rsidRPr="00080DED" w14:paraId="2E1B0963" w14:textId="77777777" w:rsidTr="00101EB7">
        <w:trPr>
          <w:trHeight w:val="149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79FD1E" w14:textId="33687A79" w:rsidR="00905EF4" w:rsidRPr="007F3609" w:rsidRDefault="00905EF4" w:rsidP="00101EB7">
            <w:pPr>
              <w:suppressAutoHyphens w:val="0"/>
              <w:jc w:val="left"/>
              <w:rPr>
                <w:rFonts w:ascii="Calibri" w:hAnsi="Calibri" w:cs="Calibri"/>
                <w:color w:val="000000"/>
                <w:szCs w:val="22"/>
                <w:lang w:eastAsia="en-US"/>
              </w:rPr>
            </w:pPr>
            <w:r>
              <w:rPr>
                <w:rFonts w:ascii="Calibri" w:hAnsi="Calibri" w:cs="Calibri"/>
                <w:color w:val="000000"/>
                <w:szCs w:val="22"/>
              </w:rPr>
              <w:t>1</w:t>
            </w:r>
          </w:p>
          <w:p w14:paraId="76F02DF4" w14:textId="77777777" w:rsidR="00905EF4" w:rsidRPr="00080DED" w:rsidRDefault="00905EF4" w:rsidP="00101EB7">
            <w:pPr>
              <w:suppressAutoHyphens w:val="0"/>
              <w:jc w:val="left"/>
              <w:rPr>
                <w:rFonts w:ascii="Calibri" w:hAnsi="Calibri" w:cs="Calibri"/>
                <w:color w:val="000000"/>
                <w:szCs w:val="22"/>
                <w:lang w:val="es-CO"/>
              </w:rPr>
            </w:pPr>
          </w:p>
        </w:tc>
        <w:tc>
          <w:tcPr>
            <w:tcW w:w="3969" w:type="dxa"/>
            <w:tcBorders>
              <w:top w:val="nil"/>
              <w:left w:val="nil"/>
              <w:bottom w:val="single" w:sz="4" w:space="0" w:color="auto"/>
              <w:right w:val="single" w:sz="4" w:space="0" w:color="auto"/>
            </w:tcBorders>
            <w:shd w:val="clear" w:color="auto" w:fill="auto"/>
            <w:vAlign w:val="center"/>
            <w:hideMark/>
          </w:tcPr>
          <w:p w14:paraId="77AE53A5" w14:textId="77777777" w:rsidR="00905EF4" w:rsidRPr="00905EF4" w:rsidRDefault="00905EF4" w:rsidP="00905EF4">
            <w:pPr>
              <w:suppressAutoHyphens w:val="0"/>
              <w:jc w:val="left"/>
              <w:rPr>
                <w:rFonts w:ascii="Calibri" w:hAnsi="Calibri" w:cs="Calibri"/>
                <w:color w:val="000000"/>
                <w:szCs w:val="22"/>
                <w:lang w:eastAsia="en-US"/>
              </w:rPr>
            </w:pPr>
            <w:r>
              <w:rPr>
                <w:rFonts w:ascii="Calibri" w:hAnsi="Calibri" w:cs="Calibri"/>
                <w:color w:val="000000"/>
                <w:szCs w:val="22"/>
              </w:rPr>
              <w:t>Mejore el sistema de SIA ATC para poder llevar un control real de las solicitudes dado que figuran acciones que se respondieron, pero continúan pendientes en el sistema</w:t>
            </w:r>
          </w:p>
          <w:p w14:paraId="1D668049" w14:textId="77777777" w:rsidR="00905EF4" w:rsidRPr="005C5BDF" w:rsidRDefault="00905EF4" w:rsidP="00101EB7">
            <w:pPr>
              <w:suppressAutoHyphens w:val="0"/>
              <w:jc w:val="left"/>
              <w:rPr>
                <w:rFonts w:ascii="Calibri" w:hAnsi="Calibri" w:cs="Calibri"/>
                <w:color w:val="000000"/>
                <w:szCs w:val="22"/>
              </w:rPr>
            </w:pPr>
          </w:p>
        </w:tc>
        <w:tc>
          <w:tcPr>
            <w:tcW w:w="2693" w:type="dxa"/>
            <w:tcBorders>
              <w:top w:val="nil"/>
              <w:left w:val="nil"/>
              <w:bottom w:val="single" w:sz="4" w:space="0" w:color="auto"/>
              <w:right w:val="single" w:sz="4" w:space="0" w:color="auto"/>
            </w:tcBorders>
            <w:shd w:val="clear" w:color="auto" w:fill="auto"/>
            <w:vAlign w:val="center"/>
            <w:hideMark/>
          </w:tcPr>
          <w:p w14:paraId="08240EA9" w14:textId="71C4EA7C" w:rsidR="00905EF4" w:rsidRPr="00905EF4" w:rsidRDefault="00905EF4" w:rsidP="00905EF4">
            <w:pPr>
              <w:suppressAutoHyphens w:val="0"/>
              <w:jc w:val="left"/>
              <w:rPr>
                <w:rFonts w:ascii="Calibri" w:hAnsi="Calibri" w:cs="Calibri"/>
                <w:color w:val="000000"/>
                <w:szCs w:val="22"/>
                <w:lang w:eastAsia="en-US"/>
              </w:rPr>
            </w:pPr>
            <w:r>
              <w:rPr>
                <w:rFonts w:ascii="Calibri" w:hAnsi="Calibri" w:cs="Calibri"/>
                <w:color w:val="000000"/>
                <w:szCs w:val="22"/>
              </w:rPr>
              <w:t>Se gestionará con el encargado de SISTEMAS de la CONTRALORÍA GENERAL DE SANTANDER para que se encuentren esos registros perdidos por error del sistema y poder tramitarlos. Aclaramos que los registros perdidos en el sistema SIA ATC ya fueron contestados en los términos correspondientes</w:t>
            </w:r>
          </w:p>
          <w:p w14:paraId="39BE9F3D" w14:textId="77777777" w:rsidR="00905EF4" w:rsidRPr="005C5BDF" w:rsidRDefault="00905EF4" w:rsidP="00101EB7">
            <w:pPr>
              <w:suppressAutoHyphens w:val="0"/>
              <w:jc w:val="left"/>
              <w:rPr>
                <w:rFonts w:ascii="Calibri" w:hAnsi="Calibri" w:cs="Calibri"/>
                <w:color w:val="000000"/>
                <w:szCs w:val="22"/>
              </w:rPr>
            </w:pPr>
          </w:p>
        </w:tc>
        <w:tc>
          <w:tcPr>
            <w:tcW w:w="851" w:type="dxa"/>
            <w:tcBorders>
              <w:top w:val="nil"/>
              <w:left w:val="nil"/>
              <w:bottom w:val="single" w:sz="4" w:space="0" w:color="auto"/>
              <w:right w:val="single" w:sz="4" w:space="0" w:color="auto"/>
            </w:tcBorders>
            <w:shd w:val="clear" w:color="auto" w:fill="auto"/>
            <w:vAlign w:val="center"/>
            <w:hideMark/>
          </w:tcPr>
          <w:p w14:paraId="0F59D135" w14:textId="77777777" w:rsidR="00905EF4" w:rsidRDefault="00905EF4" w:rsidP="00905EF4">
            <w:pPr>
              <w:suppressAutoHyphens w:val="0"/>
              <w:jc w:val="left"/>
              <w:rPr>
                <w:rFonts w:ascii="Calibri" w:hAnsi="Calibri" w:cs="Calibri"/>
                <w:color w:val="000000"/>
                <w:szCs w:val="22"/>
                <w:lang w:val="en-US" w:eastAsia="en-US"/>
              </w:rPr>
            </w:pPr>
            <w:r>
              <w:rPr>
                <w:rFonts w:ascii="Calibri" w:hAnsi="Calibri" w:cs="Calibri"/>
                <w:color w:val="000000"/>
                <w:szCs w:val="22"/>
              </w:rPr>
              <w:t>31/12/2022</w:t>
            </w:r>
          </w:p>
          <w:p w14:paraId="650BE840" w14:textId="77777777" w:rsidR="00905EF4" w:rsidRPr="00080DED" w:rsidRDefault="00905EF4" w:rsidP="00101EB7">
            <w:pPr>
              <w:suppressAutoHyphens w:val="0"/>
              <w:jc w:val="left"/>
              <w:rPr>
                <w:rFonts w:ascii="Calibri" w:hAnsi="Calibri" w:cs="Calibri"/>
                <w:color w:val="000000"/>
                <w:szCs w:val="22"/>
                <w:lang w:val="es-CO"/>
              </w:rPr>
            </w:pPr>
          </w:p>
        </w:tc>
        <w:tc>
          <w:tcPr>
            <w:tcW w:w="2126" w:type="dxa"/>
            <w:tcBorders>
              <w:top w:val="nil"/>
              <w:left w:val="nil"/>
              <w:bottom w:val="single" w:sz="4" w:space="0" w:color="auto"/>
              <w:right w:val="single" w:sz="4" w:space="0" w:color="auto"/>
            </w:tcBorders>
            <w:shd w:val="clear" w:color="auto" w:fill="auto"/>
            <w:vAlign w:val="center"/>
            <w:hideMark/>
          </w:tcPr>
          <w:p w14:paraId="2862D954" w14:textId="63997DEA" w:rsidR="00905EF4" w:rsidRPr="00905EF4" w:rsidRDefault="00905EF4" w:rsidP="00905EF4">
            <w:pPr>
              <w:suppressAutoHyphens w:val="0"/>
              <w:jc w:val="left"/>
              <w:rPr>
                <w:rFonts w:ascii="Calibri" w:hAnsi="Calibri" w:cs="Calibri"/>
                <w:color w:val="000000"/>
                <w:szCs w:val="22"/>
                <w:lang w:eastAsia="en-US"/>
              </w:rPr>
            </w:pPr>
            <w:r>
              <w:rPr>
                <w:rFonts w:ascii="Calibri" w:hAnsi="Calibri" w:cs="Calibri"/>
                <w:color w:val="000000"/>
                <w:szCs w:val="22"/>
              </w:rPr>
              <w:t>Se realizó la consulta y es imposible eliminar esos registros se adjunta acta de reunión entre el ASESOR y el INGENIERO DE SISTEMAS</w:t>
            </w:r>
          </w:p>
          <w:p w14:paraId="03E2C7E3" w14:textId="77777777" w:rsidR="00905EF4" w:rsidRPr="005C5BDF" w:rsidRDefault="00905EF4" w:rsidP="00101EB7">
            <w:pPr>
              <w:suppressAutoHyphens w:val="0"/>
              <w:jc w:val="left"/>
              <w:rPr>
                <w:rFonts w:ascii="Calibri" w:hAnsi="Calibri" w:cs="Calibri"/>
                <w:color w:val="000000"/>
                <w:szCs w:val="22"/>
              </w:rPr>
            </w:pPr>
          </w:p>
        </w:tc>
      </w:tr>
      <w:tr w:rsidR="00905EF4" w:rsidRPr="00080DED" w14:paraId="0BBAAA44" w14:textId="77777777" w:rsidTr="00101EB7">
        <w:trPr>
          <w:trHeight w:val="1496"/>
        </w:trPr>
        <w:tc>
          <w:tcPr>
            <w:tcW w:w="709" w:type="dxa"/>
            <w:tcBorders>
              <w:top w:val="nil"/>
              <w:left w:val="single" w:sz="4" w:space="0" w:color="auto"/>
              <w:bottom w:val="single" w:sz="4" w:space="0" w:color="auto"/>
              <w:right w:val="single" w:sz="4" w:space="0" w:color="auto"/>
            </w:tcBorders>
            <w:shd w:val="clear" w:color="auto" w:fill="auto"/>
            <w:vAlign w:val="center"/>
          </w:tcPr>
          <w:p w14:paraId="4354BC86" w14:textId="38A6C196" w:rsidR="00905EF4" w:rsidRDefault="00905EF4" w:rsidP="00101EB7">
            <w:pPr>
              <w:suppressAutoHyphens w:val="0"/>
              <w:jc w:val="left"/>
              <w:rPr>
                <w:rFonts w:ascii="Calibri" w:hAnsi="Calibri" w:cs="Calibri"/>
                <w:color w:val="000000"/>
                <w:szCs w:val="22"/>
              </w:rPr>
            </w:pPr>
            <w:r>
              <w:rPr>
                <w:rFonts w:ascii="Calibri" w:hAnsi="Calibri" w:cs="Calibri"/>
                <w:color w:val="000000"/>
                <w:szCs w:val="22"/>
              </w:rPr>
              <w:t>2</w:t>
            </w:r>
          </w:p>
        </w:tc>
        <w:tc>
          <w:tcPr>
            <w:tcW w:w="3969" w:type="dxa"/>
            <w:tcBorders>
              <w:top w:val="nil"/>
              <w:left w:val="nil"/>
              <w:bottom w:val="single" w:sz="4" w:space="0" w:color="auto"/>
              <w:right w:val="single" w:sz="4" w:space="0" w:color="auto"/>
            </w:tcBorders>
            <w:shd w:val="clear" w:color="auto" w:fill="auto"/>
            <w:vAlign w:val="center"/>
          </w:tcPr>
          <w:p w14:paraId="2CD1E98A" w14:textId="77777777" w:rsidR="00905EF4" w:rsidRPr="00905EF4" w:rsidRDefault="00905EF4" w:rsidP="00905EF4">
            <w:pPr>
              <w:suppressAutoHyphens w:val="0"/>
              <w:jc w:val="left"/>
              <w:rPr>
                <w:rFonts w:ascii="Calibri" w:hAnsi="Calibri" w:cs="Calibri"/>
                <w:color w:val="000000"/>
                <w:szCs w:val="22"/>
                <w:lang w:eastAsia="en-US"/>
              </w:rPr>
            </w:pPr>
            <w:r>
              <w:rPr>
                <w:rFonts w:ascii="Calibri" w:hAnsi="Calibri" w:cs="Calibri"/>
                <w:color w:val="000000"/>
                <w:szCs w:val="22"/>
              </w:rPr>
              <w:t xml:space="preserve">No se actualizo el procedimiento GPC-PR-08 a la Resolución 256 de 2021   </w:t>
            </w:r>
          </w:p>
          <w:p w14:paraId="24D13B0C" w14:textId="77777777" w:rsidR="00905EF4" w:rsidRDefault="00905EF4" w:rsidP="00101EB7">
            <w:pPr>
              <w:suppressAutoHyphens w:val="0"/>
              <w:jc w:val="left"/>
              <w:rPr>
                <w:rFonts w:ascii="Calibri" w:hAnsi="Calibri" w:cs="Calibri"/>
                <w:color w:val="000000"/>
                <w:szCs w:val="22"/>
              </w:rPr>
            </w:pPr>
          </w:p>
        </w:tc>
        <w:tc>
          <w:tcPr>
            <w:tcW w:w="2693" w:type="dxa"/>
            <w:tcBorders>
              <w:top w:val="nil"/>
              <w:left w:val="nil"/>
              <w:bottom w:val="single" w:sz="4" w:space="0" w:color="auto"/>
              <w:right w:val="single" w:sz="4" w:space="0" w:color="auto"/>
            </w:tcBorders>
            <w:shd w:val="clear" w:color="auto" w:fill="auto"/>
            <w:vAlign w:val="center"/>
          </w:tcPr>
          <w:p w14:paraId="0D13498E" w14:textId="77777777" w:rsidR="00905EF4" w:rsidRPr="00905EF4" w:rsidRDefault="00905EF4" w:rsidP="00905EF4">
            <w:pPr>
              <w:suppressAutoHyphens w:val="0"/>
              <w:jc w:val="left"/>
              <w:rPr>
                <w:rFonts w:ascii="Calibri" w:hAnsi="Calibri" w:cs="Calibri"/>
                <w:color w:val="000000"/>
                <w:szCs w:val="22"/>
                <w:lang w:eastAsia="en-US"/>
              </w:rPr>
            </w:pPr>
            <w:r>
              <w:rPr>
                <w:rFonts w:ascii="Calibri" w:hAnsi="Calibri" w:cs="Calibri"/>
                <w:color w:val="000000"/>
                <w:szCs w:val="22"/>
              </w:rPr>
              <w:t xml:space="preserve">Actualizar el procedimiento GPC-PR-08 a la Resolución 256 de 2021   </w:t>
            </w:r>
          </w:p>
          <w:p w14:paraId="09D30817" w14:textId="77777777" w:rsidR="00905EF4" w:rsidRDefault="00905EF4" w:rsidP="00101EB7">
            <w:pPr>
              <w:suppressAutoHyphens w:val="0"/>
              <w:jc w:val="left"/>
              <w:rPr>
                <w:rFonts w:ascii="Calibri" w:hAnsi="Calibri" w:cs="Calibri"/>
                <w:color w:val="000000"/>
                <w:szCs w:val="22"/>
              </w:rPr>
            </w:pPr>
          </w:p>
        </w:tc>
        <w:tc>
          <w:tcPr>
            <w:tcW w:w="851" w:type="dxa"/>
            <w:tcBorders>
              <w:top w:val="nil"/>
              <w:left w:val="nil"/>
              <w:bottom w:val="single" w:sz="4" w:space="0" w:color="auto"/>
              <w:right w:val="single" w:sz="4" w:space="0" w:color="auto"/>
            </w:tcBorders>
            <w:shd w:val="clear" w:color="auto" w:fill="auto"/>
            <w:vAlign w:val="center"/>
          </w:tcPr>
          <w:p w14:paraId="35C26E52" w14:textId="77777777" w:rsidR="00905EF4" w:rsidRDefault="00905EF4" w:rsidP="00905EF4">
            <w:pPr>
              <w:suppressAutoHyphens w:val="0"/>
              <w:jc w:val="left"/>
              <w:rPr>
                <w:rFonts w:ascii="Calibri" w:hAnsi="Calibri" w:cs="Calibri"/>
                <w:color w:val="000000"/>
                <w:szCs w:val="22"/>
                <w:lang w:val="en-US" w:eastAsia="en-US"/>
              </w:rPr>
            </w:pPr>
            <w:r>
              <w:rPr>
                <w:rFonts w:ascii="Calibri" w:hAnsi="Calibri" w:cs="Calibri"/>
                <w:color w:val="000000"/>
                <w:szCs w:val="22"/>
              </w:rPr>
              <w:t>31/12/2022</w:t>
            </w:r>
          </w:p>
          <w:p w14:paraId="7FEA0DD4" w14:textId="77777777" w:rsidR="00905EF4" w:rsidRDefault="00905EF4" w:rsidP="00101EB7">
            <w:pPr>
              <w:suppressAutoHyphens w:val="0"/>
              <w:jc w:val="left"/>
              <w:rPr>
                <w:rFonts w:ascii="Calibri" w:hAnsi="Calibri" w:cs="Calibri"/>
                <w:color w:val="000000"/>
                <w:szCs w:val="22"/>
              </w:rPr>
            </w:pPr>
          </w:p>
        </w:tc>
        <w:tc>
          <w:tcPr>
            <w:tcW w:w="2126" w:type="dxa"/>
            <w:tcBorders>
              <w:top w:val="nil"/>
              <w:left w:val="nil"/>
              <w:bottom w:val="single" w:sz="4" w:space="0" w:color="auto"/>
              <w:right w:val="single" w:sz="4" w:space="0" w:color="auto"/>
            </w:tcBorders>
            <w:shd w:val="clear" w:color="auto" w:fill="auto"/>
            <w:vAlign w:val="center"/>
          </w:tcPr>
          <w:p w14:paraId="7C130514" w14:textId="2A4D0778" w:rsidR="00905EF4" w:rsidRDefault="00905EF4" w:rsidP="00905EF4">
            <w:pPr>
              <w:suppressAutoHyphens w:val="0"/>
              <w:jc w:val="left"/>
              <w:rPr>
                <w:rFonts w:ascii="Calibri" w:hAnsi="Calibri" w:cs="Calibri"/>
                <w:color w:val="000000"/>
                <w:szCs w:val="22"/>
                <w:lang w:val="en-US" w:eastAsia="en-US"/>
              </w:rPr>
            </w:pPr>
            <w:r>
              <w:rPr>
                <w:rFonts w:ascii="Calibri" w:hAnsi="Calibri" w:cs="Calibri"/>
                <w:color w:val="000000"/>
                <w:szCs w:val="22"/>
              </w:rPr>
              <w:t>Se actualizó el procedimiento</w:t>
            </w:r>
          </w:p>
          <w:p w14:paraId="5121760D" w14:textId="77777777" w:rsidR="00905EF4" w:rsidRDefault="00905EF4" w:rsidP="00101EB7">
            <w:pPr>
              <w:suppressAutoHyphens w:val="0"/>
              <w:jc w:val="left"/>
              <w:rPr>
                <w:rFonts w:ascii="Calibri" w:hAnsi="Calibri" w:cs="Calibri"/>
                <w:color w:val="000000"/>
                <w:szCs w:val="22"/>
              </w:rPr>
            </w:pPr>
          </w:p>
        </w:tc>
      </w:tr>
      <w:tr w:rsidR="00905EF4" w:rsidRPr="00080DED" w14:paraId="7CE26B96" w14:textId="77777777" w:rsidTr="00101EB7">
        <w:trPr>
          <w:trHeight w:val="155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43DE19" w14:textId="12B179D3" w:rsidR="00905EF4" w:rsidRDefault="00905EF4" w:rsidP="00905EF4">
            <w:pPr>
              <w:suppressAutoHyphens w:val="0"/>
              <w:jc w:val="left"/>
              <w:rPr>
                <w:rFonts w:ascii="Calibri" w:hAnsi="Calibri" w:cs="Calibri"/>
                <w:color w:val="000000"/>
                <w:szCs w:val="22"/>
                <w:lang w:val="en-US" w:eastAsia="en-US"/>
              </w:rPr>
            </w:pPr>
            <w:r>
              <w:rPr>
                <w:rFonts w:ascii="Calibri" w:hAnsi="Calibri" w:cs="Calibri"/>
                <w:color w:val="000000"/>
                <w:szCs w:val="22"/>
              </w:rPr>
              <w:t>3</w:t>
            </w:r>
          </w:p>
          <w:p w14:paraId="6CAC5BB1" w14:textId="77777777" w:rsidR="00905EF4" w:rsidRPr="00080DED" w:rsidRDefault="00905EF4" w:rsidP="00905EF4">
            <w:pPr>
              <w:suppressAutoHyphens w:val="0"/>
              <w:jc w:val="left"/>
              <w:rPr>
                <w:rFonts w:ascii="Calibri" w:hAnsi="Calibri" w:cs="Calibri"/>
                <w:color w:val="000000"/>
                <w:szCs w:val="22"/>
                <w:lang w:val="es-CO"/>
              </w:rPr>
            </w:pPr>
          </w:p>
        </w:tc>
        <w:tc>
          <w:tcPr>
            <w:tcW w:w="3969" w:type="dxa"/>
            <w:tcBorders>
              <w:top w:val="nil"/>
              <w:left w:val="nil"/>
              <w:bottom w:val="single" w:sz="4" w:space="0" w:color="auto"/>
              <w:right w:val="single" w:sz="4" w:space="0" w:color="auto"/>
            </w:tcBorders>
            <w:shd w:val="clear" w:color="auto" w:fill="auto"/>
            <w:vAlign w:val="center"/>
            <w:hideMark/>
          </w:tcPr>
          <w:p w14:paraId="37A7F6A5" w14:textId="77777777" w:rsidR="00905EF4" w:rsidRPr="00905EF4" w:rsidRDefault="00905EF4" w:rsidP="00905EF4">
            <w:pPr>
              <w:suppressAutoHyphens w:val="0"/>
              <w:jc w:val="left"/>
              <w:rPr>
                <w:rFonts w:ascii="Calibri" w:hAnsi="Calibri" w:cs="Calibri"/>
                <w:color w:val="000000"/>
                <w:szCs w:val="22"/>
                <w:lang w:eastAsia="en-US"/>
              </w:rPr>
            </w:pPr>
            <w:r>
              <w:rPr>
                <w:rFonts w:ascii="Calibri" w:hAnsi="Calibri" w:cs="Calibri"/>
                <w:color w:val="000000"/>
                <w:szCs w:val="22"/>
              </w:rPr>
              <w:t>Dado que no se han actualizado los riesgos en el proceso Participación ciudadana, se deja un hallazgo administrativo.</w:t>
            </w:r>
          </w:p>
          <w:p w14:paraId="65B4E3D0" w14:textId="77777777" w:rsidR="00905EF4" w:rsidRPr="005C5BDF" w:rsidRDefault="00905EF4" w:rsidP="00905EF4">
            <w:pPr>
              <w:suppressAutoHyphens w:val="0"/>
              <w:jc w:val="left"/>
              <w:rPr>
                <w:rFonts w:ascii="Calibri" w:hAnsi="Calibri" w:cs="Calibri"/>
                <w:color w:val="000000"/>
                <w:szCs w:val="22"/>
              </w:rPr>
            </w:pPr>
          </w:p>
        </w:tc>
        <w:tc>
          <w:tcPr>
            <w:tcW w:w="2693" w:type="dxa"/>
            <w:tcBorders>
              <w:top w:val="nil"/>
              <w:left w:val="nil"/>
              <w:bottom w:val="single" w:sz="4" w:space="0" w:color="auto"/>
              <w:right w:val="single" w:sz="4" w:space="0" w:color="auto"/>
            </w:tcBorders>
            <w:shd w:val="clear" w:color="auto" w:fill="auto"/>
            <w:vAlign w:val="center"/>
            <w:hideMark/>
          </w:tcPr>
          <w:p w14:paraId="425B2FC7" w14:textId="601EDAE1" w:rsidR="00905EF4" w:rsidRPr="00905EF4" w:rsidRDefault="00905EF4" w:rsidP="00905EF4">
            <w:pPr>
              <w:suppressAutoHyphens w:val="0"/>
              <w:jc w:val="left"/>
              <w:rPr>
                <w:rFonts w:ascii="Calibri" w:hAnsi="Calibri" w:cs="Calibri"/>
                <w:color w:val="000000"/>
                <w:szCs w:val="22"/>
                <w:lang w:eastAsia="en-US"/>
              </w:rPr>
            </w:pPr>
            <w:r>
              <w:rPr>
                <w:rFonts w:ascii="Calibri" w:hAnsi="Calibri" w:cs="Calibri"/>
                <w:color w:val="000000"/>
                <w:szCs w:val="22"/>
              </w:rPr>
              <w:t xml:space="preserve">Actualizar los riesgos del proceso de participación ciudadana </w:t>
            </w:r>
          </w:p>
          <w:p w14:paraId="476C81F8" w14:textId="77777777" w:rsidR="00905EF4" w:rsidRPr="005C5BDF" w:rsidRDefault="00905EF4" w:rsidP="00905EF4">
            <w:pPr>
              <w:suppressAutoHyphens w:val="0"/>
              <w:jc w:val="left"/>
              <w:rPr>
                <w:rFonts w:ascii="Calibri" w:hAnsi="Calibri" w:cs="Calibri"/>
                <w:color w:val="000000"/>
                <w:szCs w:val="22"/>
              </w:rPr>
            </w:pPr>
          </w:p>
        </w:tc>
        <w:tc>
          <w:tcPr>
            <w:tcW w:w="851" w:type="dxa"/>
            <w:tcBorders>
              <w:top w:val="nil"/>
              <w:left w:val="nil"/>
              <w:bottom w:val="single" w:sz="4" w:space="0" w:color="auto"/>
              <w:right w:val="single" w:sz="4" w:space="0" w:color="auto"/>
            </w:tcBorders>
            <w:shd w:val="clear" w:color="auto" w:fill="auto"/>
            <w:vAlign w:val="center"/>
            <w:hideMark/>
          </w:tcPr>
          <w:p w14:paraId="583DDCFC" w14:textId="77777777" w:rsidR="00905EF4" w:rsidRDefault="00905EF4" w:rsidP="00905EF4">
            <w:pPr>
              <w:suppressAutoHyphens w:val="0"/>
              <w:jc w:val="left"/>
              <w:rPr>
                <w:rFonts w:ascii="Calibri" w:hAnsi="Calibri" w:cs="Calibri"/>
                <w:color w:val="000000"/>
                <w:szCs w:val="22"/>
                <w:lang w:val="en-US" w:eastAsia="en-US"/>
              </w:rPr>
            </w:pPr>
            <w:r>
              <w:rPr>
                <w:rFonts w:ascii="Calibri" w:hAnsi="Calibri" w:cs="Calibri"/>
                <w:color w:val="000000"/>
                <w:szCs w:val="22"/>
              </w:rPr>
              <w:t>31/12/2022</w:t>
            </w:r>
          </w:p>
          <w:p w14:paraId="55CC130C" w14:textId="77777777" w:rsidR="00905EF4" w:rsidRPr="00937336" w:rsidRDefault="00905EF4" w:rsidP="00905EF4">
            <w:pPr>
              <w:suppressAutoHyphens w:val="0"/>
              <w:jc w:val="left"/>
              <w:rPr>
                <w:rFonts w:ascii="Calibri" w:hAnsi="Calibri" w:cs="Calibri"/>
                <w:color w:val="000000"/>
                <w:szCs w:val="22"/>
                <w:lang w:val="es-CO"/>
              </w:rPr>
            </w:pPr>
          </w:p>
        </w:tc>
        <w:tc>
          <w:tcPr>
            <w:tcW w:w="2126" w:type="dxa"/>
            <w:tcBorders>
              <w:top w:val="nil"/>
              <w:left w:val="nil"/>
              <w:bottom w:val="single" w:sz="4" w:space="0" w:color="auto"/>
              <w:right w:val="single" w:sz="4" w:space="0" w:color="auto"/>
            </w:tcBorders>
            <w:shd w:val="clear" w:color="auto" w:fill="auto"/>
            <w:vAlign w:val="center"/>
            <w:hideMark/>
          </w:tcPr>
          <w:p w14:paraId="35BE2538" w14:textId="77777777" w:rsidR="00905EF4" w:rsidRDefault="00905EF4" w:rsidP="00905EF4">
            <w:pPr>
              <w:suppressAutoHyphens w:val="0"/>
              <w:jc w:val="left"/>
              <w:rPr>
                <w:rFonts w:ascii="Calibri" w:hAnsi="Calibri" w:cs="Calibri"/>
                <w:color w:val="000000"/>
                <w:szCs w:val="22"/>
                <w:lang w:val="en-US" w:eastAsia="en-US"/>
              </w:rPr>
            </w:pPr>
            <w:r>
              <w:rPr>
                <w:rFonts w:ascii="Calibri" w:hAnsi="Calibri" w:cs="Calibri"/>
                <w:color w:val="000000"/>
                <w:szCs w:val="22"/>
              </w:rPr>
              <w:t>Se actualizan los riesgos</w:t>
            </w:r>
          </w:p>
          <w:p w14:paraId="548B3E50" w14:textId="77777777" w:rsidR="00905EF4" w:rsidRPr="005C5BDF" w:rsidRDefault="00905EF4" w:rsidP="00905EF4">
            <w:pPr>
              <w:suppressAutoHyphens w:val="0"/>
              <w:jc w:val="left"/>
              <w:rPr>
                <w:rFonts w:ascii="Calibri" w:hAnsi="Calibri" w:cs="Calibri"/>
                <w:color w:val="000000"/>
                <w:szCs w:val="22"/>
              </w:rPr>
            </w:pPr>
          </w:p>
        </w:tc>
      </w:tr>
    </w:tbl>
    <w:p w14:paraId="72CE4FCC" w14:textId="77777777" w:rsidR="005C5BDF" w:rsidRDefault="005C5BDF" w:rsidP="009A3F7E"/>
    <w:p w14:paraId="61DA5FEA" w14:textId="75A93AD7" w:rsidR="00920006" w:rsidRPr="00920006" w:rsidRDefault="00920006" w:rsidP="00920006">
      <w:pPr>
        <w:spacing w:line="360" w:lineRule="auto"/>
        <w:rPr>
          <w:rFonts w:ascii="Arial" w:hAnsi="Arial" w:cs="Arial"/>
          <w:lang w:val="es-MX"/>
        </w:rPr>
      </w:pPr>
      <w:r w:rsidRPr="00920006">
        <w:rPr>
          <w:rFonts w:ascii="Arial" w:hAnsi="Arial" w:cs="Arial"/>
          <w:lang w:val="es-MX"/>
        </w:rPr>
        <w:t xml:space="preserve">Se cumplió con el plan de mejoramiento </w:t>
      </w:r>
      <w:r>
        <w:rPr>
          <w:rFonts w:ascii="Arial" w:hAnsi="Arial" w:cs="Arial"/>
          <w:lang w:val="es-MX"/>
        </w:rPr>
        <w:t>interno</w:t>
      </w:r>
      <w:r w:rsidRPr="00920006">
        <w:rPr>
          <w:rFonts w:ascii="Arial" w:hAnsi="Arial" w:cs="Arial"/>
          <w:lang w:val="es-MX"/>
        </w:rPr>
        <w:t xml:space="preserve"> en las</w:t>
      </w:r>
      <w:r>
        <w:rPr>
          <w:rFonts w:ascii="Arial" w:hAnsi="Arial" w:cs="Arial"/>
          <w:lang w:val="es-MX"/>
        </w:rPr>
        <w:t xml:space="preserve"> tres</w:t>
      </w:r>
      <w:r w:rsidRPr="00920006">
        <w:rPr>
          <w:rFonts w:ascii="Arial" w:hAnsi="Arial" w:cs="Arial"/>
          <w:lang w:val="es-MX"/>
        </w:rPr>
        <w:t xml:space="preserve"> acciones propuestas, se realizó seguimiento de cumplimiento por parte</w:t>
      </w:r>
      <w:r>
        <w:rPr>
          <w:rFonts w:ascii="Arial" w:hAnsi="Arial" w:cs="Arial"/>
          <w:lang w:val="es-MX"/>
        </w:rPr>
        <w:t xml:space="preserve"> d</w:t>
      </w:r>
      <w:r w:rsidRPr="00920006">
        <w:rPr>
          <w:rFonts w:ascii="Arial" w:hAnsi="Arial" w:cs="Arial"/>
          <w:lang w:val="es-MX"/>
        </w:rPr>
        <w:t>e</w:t>
      </w:r>
      <w:r>
        <w:rPr>
          <w:rFonts w:ascii="Arial" w:hAnsi="Arial" w:cs="Arial"/>
          <w:lang w:val="es-MX"/>
        </w:rPr>
        <w:t xml:space="preserve"> </w:t>
      </w:r>
      <w:r w:rsidRPr="00920006">
        <w:rPr>
          <w:rFonts w:ascii="Arial" w:hAnsi="Arial" w:cs="Arial"/>
          <w:lang w:val="es-MX"/>
        </w:rPr>
        <w:t xml:space="preserve">la oficina de control interno a donde fueron allegadas las </w:t>
      </w:r>
      <w:r>
        <w:rPr>
          <w:rFonts w:ascii="Arial" w:hAnsi="Arial" w:cs="Arial"/>
          <w:lang w:val="es-MX"/>
        </w:rPr>
        <w:t>evidencias de cumplimiento.</w:t>
      </w:r>
    </w:p>
    <w:p w14:paraId="5F5A1CA3" w14:textId="77777777" w:rsidR="00920006" w:rsidRDefault="00920006" w:rsidP="009A3F7E"/>
    <w:p w14:paraId="24CD71A0" w14:textId="42C3F40F" w:rsidR="009A3F7E" w:rsidRPr="0072294A" w:rsidRDefault="0072294A" w:rsidP="009A3F7E">
      <w:r w:rsidRPr="0072294A">
        <w:t>OBSERVACIONES</w:t>
      </w:r>
      <w:r w:rsidR="009A3F7E" w:rsidRPr="0072294A">
        <w:t>:</w:t>
      </w:r>
    </w:p>
    <w:p w14:paraId="6F1F676B" w14:textId="22CF5578" w:rsidR="009A3F7E" w:rsidRPr="0072294A" w:rsidRDefault="009A3F7E" w:rsidP="009A3F7E"/>
    <w:p w14:paraId="070E9385" w14:textId="2B861C51" w:rsidR="009A3F7E" w:rsidRDefault="009A3F7E" w:rsidP="009A3F7E">
      <w:r w:rsidRPr="0072294A">
        <w:t xml:space="preserve">De analizar los cuadros </w:t>
      </w:r>
      <w:r w:rsidR="008437A7" w:rsidRPr="0072294A">
        <w:t>relacionados</w:t>
      </w:r>
      <w:r w:rsidRPr="0072294A">
        <w:t xml:space="preserve"> de las solicitudes </w:t>
      </w:r>
      <w:r w:rsidR="008437A7" w:rsidRPr="0072294A">
        <w:t>agradezco se explique:</w:t>
      </w:r>
    </w:p>
    <w:p w14:paraId="52F924FE" w14:textId="1CACC6A5" w:rsidR="00CB7291" w:rsidRDefault="00CB7291" w:rsidP="009A3F7E"/>
    <w:p w14:paraId="5FA3C65B" w14:textId="77777777" w:rsidR="00CB7291" w:rsidRPr="00264BB5" w:rsidRDefault="00CB7291" w:rsidP="00CB7291">
      <w:pPr>
        <w:rPr>
          <w:rFonts w:ascii="Arial" w:hAnsi="Arial" w:cs="Arial"/>
        </w:rPr>
      </w:pPr>
      <w:r w:rsidRPr="00264BB5">
        <w:rPr>
          <w:rFonts w:ascii="Arial" w:hAnsi="Arial" w:cs="Arial"/>
        </w:rPr>
        <w:t>Del reporte de pendientes por resolver se evidencian 5 de las cuales preocupan las dos primeras al tener tiempo de vencimiento de 221 y 101 días respectivamente.</w:t>
      </w:r>
    </w:p>
    <w:p w14:paraId="2B4D6AA1" w14:textId="41C046BE" w:rsidR="00CB7291" w:rsidRPr="0072294A" w:rsidRDefault="00101EB7" w:rsidP="009A3F7E">
      <w:hyperlink r:id="rId13" w:tgtFrame="_top" w:history="1">
        <w:r w:rsidR="00CB7291">
          <w:rPr>
            <w:rStyle w:val="Hipervnculo"/>
            <w:rFonts w:ascii="Segoe UI" w:hAnsi="Segoe UI" w:cs="Segoe UI"/>
            <w:sz w:val="20"/>
          </w:rPr>
          <w:t>192022000108</w:t>
        </w:r>
      </w:hyperlink>
      <w:r w:rsidR="00CB7291">
        <w:rPr>
          <w:rStyle w:val="Hipervnculo"/>
          <w:rFonts w:ascii="Segoe UI" w:hAnsi="Segoe UI" w:cs="Segoe UI"/>
          <w:sz w:val="20"/>
        </w:rPr>
        <w:t xml:space="preserve">     </w:t>
      </w:r>
      <w:hyperlink r:id="rId14" w:tgtFrame="_top" w:history="1">
        <w:r w:rsidR="00CB7291">
          <w:rPr>
            <w:rStyle w:val="Hipervnculo"/>
            <w:rFonts w:ascii="Segoe UI" w:hAnsi="Segoe UI" w:cs="Segoe UI"/>
            <w:sz w:val="20"/>
          </w:rPr>
          <w:t>192022000509</w:t>
        </w:r>
      </w:hyperlink>
    </w:p>
    <w:p w14:paraId="4F883670" w14:textId="77777777" w:rsidR="009A3F7E" w:rsidRPr="0072294A" w:rsidRDefault="009A3F7E" w:rsidP="009A3F7E"/>
    <w:p w14:paraId="76F7997F" w14:textId="0E2713F3" w:rsidR="00F9089E" w:rsidRDefault="009A3F7E" w:rsidP="009A3F7E">
      <w:pPr>
        <w:spacing w:line="360" w:lineRule="auto"/>
        <w:rPr>
          <w:rFonts w:ascii="Arial" w:hAnsi="Arial" w:cs="Arial"/>
          <w:bCs/>
        </w:rPr>
      </w:pPr>
      <w:r w:rsidRPr="0072294A">
        <w:rPr>
          <w:rFonts w:ascii="Arial" w:hAnsi="Arial" w:cs="Arial"/>
          <w:bCs/>
        </w:rPr>
        <w:t>Responder el por qué se evidencian solicitudes sin respuesta a esta fecha</w:t>
      </w:r>
      <w:r w:rsidR="0093007C">
        <w:rPr>
          <w:rFonts w:ascii="Arial" w:hAnsi="Arial" w:cs="Arial"/>
          <w:bCs/>
        </w:rPr>
        <w:t xml:space="preserve"> en un término de 5 días</w:t>
      </w:r>
      <w:r w:rsidRPr="0072294A">
        <w:rPr>
          <w:rFonts w:ascii="Arial" w:hAnsi="Arial" w:cs="Arial"/>
          <w:bCs/>
        </w:rPr>
        <w:t>.</w:t>
      </w:r>
    </w:p>
    <w:p w14:paraId="4447EF16" w14:textId="130D620A" w:rsidR="00F9089E" w:rsidRPr="00F9089E" w:rsidRDefault="00F9089E" w:rsidP="009A3F7E">
      <w:pPr>
        <w:spacing w:line="360" w:lineRule="auto"/>
        <w:rPr>
          <w:rFonts w:ascii="Arial" w:hAnsi="Arial" w:cs="Arial"/>
          <w:b/>
          <w:color w:val="FF0000"/>
          <w:sz w:val="24"/>
          <w:szCs w:val="22"/>
        </w:rPr>
      </w:pPr>
      <w:r w:rsidRPr="00F9089E">
        <w:rPr>
          <w:rFonts w:ascii="Arial" w:hAnsi="Arial" w:cs="Arial"/>
          <w:b/>
          <w:color w:val="FF0000"/>
          <w:sz w:val="24"/>
          <w:szCs w:val="22"/>
        </w:rPr>
        <w:t>RESPUESTA:</w:t>
      </w:r>
    </w:p>
    <w:p w14:paraId="471FDD2D" w14:textId="0CC141BB" w:rsidR="00F9089E" w:rsidRPr="00353821" w:rsidRDefault="00F9089E" w:rsidP="00F9089E">
      <w:pPr>
        <w:suppressAutoHyphens w:val="0"/>
        <w:rPr>
          <w:rFonts w:ascii="Arial" w:hAnsi="Arial" w:cs="Arial"/>
          <w:b/>
          <w:bCs/>
          <w:sz w:val="16"/>
          <w:szCs w:val="16"/>
          <w:lang w:val="es-CO"/>
        </w:rPr>
      </w:pPr>
      <w:r w:rsidRPr="00EC3BB1">
        <w:rPr>
          <w:rStyle w:val="Hipervnculo"/>
          <w:rFonts w:ascii="Arial" w:eastAsia="Segoe UI" w:hAnsi="Arial" w:cs="Arial"/>
          <w:b/>
          <w:bCs/>
          <w:color w:val="auto"/>
          <w:szCs w:val="22"/>
          <w:u w:val="none"/>
          <w:lang w:eastAsia="en-US"/>
        </w:rPr>
        <w:t xml:space="preserve">Nº SIA ATC: </w:t>
      </w:r>
      <w:hyperlink r:id="rId15" w:history="1">
        <w:r w:rsidRPr="00EC3BB1">
          <w:rPr>
            <w:rStyle w:val="Hipervnculo"/>
            <w:rFonts w:ascii="Arial" w:eastAsia="Segoe UI" w:hAnsi="Arial" w:cs="Arial"/>
            <w:b/>
            <w:bCs/>
            <w:color w:val="auto"/>
            <w:szCs w:val="22"/>
            <w:lang w:eastAsia="en-US"/>
          </w:rPr>
          <w:t>192022000108</w:t>
        </w:r>
      </w:hyperlink>
      <w:r w:rsidRPr="00EC3BB1">
        <w:rPr>
          <w:rStyle w:val="Hipervnculo"/>
          <w:rFonts w:ascii="Arial" w:eastAsia="Segoe UI" w:hAnsi="Arial" w:cs="Arial"/>
          <w:b/>
          <w:bCs/>
          <w:color w:val="auto"/>
          <w:szCs w:val="22"/>
          <w:lang w:eastAsia="en-US"/>
        </w:rPr>
        <w:t>:</w:t>
      </w:r>
      <w:r>
        <w:rPr>
          <w:rStyle w:val="Hipervnculo"/>
          <w:rFonts w:ascii="Arial" w:eastAsia="Segoe UI" w:hAnsi="Arial" w:cs="Arial"/>
          <w:b/>
          <w:bCs/>
          <w:color w:val="auto"/>
          <w:szCs w:val="22"/>
          <w:lang w:eastAsia="en-US"/>
        </w:rPr>
        <w:t xml:space="preserve"> </w:t>
      </w:r>
      <w:r w:rsidRPr="00353821">
        <w:rPr>
          <w:rFonts w:ascii="Arial" w:hAnsi="Arial" w:cs="Arial"/>
          <w:szCs w:val="22"/>
          <w:lang w:val="es-CO"/>
        </w:rPr>
        <w:t>Se envió respuesta en el</w:t>
      </w:r>
      <w:r>
        <w:rPr>
          <w:rFonts w:ascii="Arial" w:hAnsi="Arial" w:cs="Arial"/>
          <w:szCs w:val="22"/>
          <w:lang w:val="es-CO"/>
        </w:rPr>
        <w:t xml:space="preserve"> </w:t>
      </w:r>
      <w:r w:rsidRPr="00353821">
        <w:rPr>
          <w:rFonts w:ascii="Arial" w:hAnsi="Arial" w:cs="Arial"/>
          <w:szCs w:val="22"/>
          <w:lang w:val="es-CO"/>
        </w:rPr>
        <w:t>correo</w:t>
      </w:r>
      <w:r>
        <w:rPr>
          <w:rFonts w:ascii="Arial" w:hAnsi="Arial" w:cs="Arial"/>
          <w:szCs w:val="22"/>
          <w:lang w:val="es-CO"/>
        </w:rPr>
        <w:t xml:space="preserve"> de la entidad</w:t>
      </w:r>
      <w:r w:rsidRPr="00353821">
        <w:rPr>
          <w:rFonts w:ascii="Arial" w:hAnsi="Arial" w:cs="Arial"/>
          <w:szCs w:val="22"/>
          <w:lang w:val="es-CO"/>
        </w:rPr>
        <w:t xml:space="preserve"> en la fecha 25</w:t>
      </w:r>
      <w:r>
        <w:rPr>
          <w:rFonts w:ascii="Arial" w:hAnsi="Arial" w:cs="Arial"/>
          <w:szCs w:val="22"/>
          <w:lang w:val="es-CO"/>
        </w:rPr>
        <w:t xml:space="preserve"> de febrero de </w:t>
      </w:r>
      <w:r w:rsidRPr="00353821">
        <w:rPr>
          <w:rFonts w:ascii="Arial" w:hAnsi="Arial" w:cs="Arial"/>
          <w:szCs w:val="22"/>
          <w:lang w:val="es-CO"/>
        </w:rPr>
        <w:t>2022</w:t>
      </w:r>
      <w:r>
        <w:rPr>
          <w:rFonts w:ascii="Arial" w:hAnsi="Arial" w:cs="Arial"/>
          <w:szCs w:val="22"/>
          <w:lang w:val="es-CO"/>
        </w:rPr>
        <w:t>,</w:t>
      </w:r>
      <w:r w:rsidRPr="00353821">
        <w:rPr>
          <w:rFonts w:ascii="Arial" w:hAnsi="Arial" w:cs="Arial"/>
          <w:szCs w:val="22"/>
          <w:lang w:val="es-CO"/>
        </w:rPr>
        <w:t xml:space="preserve"> en la SIA ATC </w:t>
      </w:r>
      <w:r>
        <w:rPr>
          <w:rFonts w:ascii="Arial" w:hAnsi="Arial" w:cs="Arial"/>
          <w:szCs w:val="22"/>
          <w:lang w:val="es-CO"/>
        </w:rPr>
        <w:t xml:space="preserve">no se encontró el radicado para actualizar y subir respuesta. Adjuntamos los oficios de respuesta en el siguiente link: </w:t>
      </w:r>
      <w:hyperlink r:id="rId16" w:history="1">
        <w:r w:rsidRPr="00D94715">
          <w:rPr>
            <w:rStyle w:val="Hipervnculo"/>
            <w:rFonts w:ascii="Arial" w:hAnsi="Arial" w:cs="Arial"/>
            <w:szCs w:val="22"/>
            <w:lang w:val="es-CO"/>
          </w:rPr>
          <w:t>https://contraloriasantanderco-my.sharepoint.com/:f:/g/personal/quejas_contraloriasantander_gov_co/EuWx-45uu3tBg8QQEq3V4L8B3rkDyUqICEIonToAQ0klkA?e=Bf55n2</w:t>
        </w:r>
      </w:hyperlink>
      <w:r>
        <w:rPr>
          <w:rFonts w:ascii="Arial" w:hAnsi="Arial" w:cs="Arial"/>
          <w:szCs w:val="22"/>
          <w:lang w:val="es-CO"/>
        </w:rPr>
        <w:t xml:space="preserve"> </w:t>
      </w:r>
    </w:p>
    <w:p w14:paraId="05DB3F81" w14:textId="218CFDBB" w:rsidR="00F9089E" w:rsidRDefault="00F9089E" w:rsidP="009A3F7E">
      <w:pPr>
        <w:spacing w:line="360" w:lineRule="auto"/>
        <w:rPr>
          <w:rFonts w:ascii="Arial" w:hAnsi="Arial" w:cs="Arial"/>
          <w:bCs/>
        </w:rPr>
      </w:pPr>
    </w:p>
    <w:p w14:paraId="38EEA568" w14:textId="1EB2578C" w:rsidR="00F9089E" w:rsidRDefault="00F9089E" w:rsidP="00F9089E">
      <w:pPr>
        <w:pStyle w:val="Sinespaciado"/>
        <w:rPr>
          <w:lang w:val="es-CO"/>
        </w:rPr>
      </w:pPr>
      <w:r>
        <w:rPr>
          <w:bCs/>
        </w:rPr>
        <w:t xml:space="preserve">Nº SIA ATC: </w:t>
      </w:r>
      <w:hyperlink r:id="rId17" w:tgtFrame="_top" w:history="1">
        <w:r w:rsidRPr="00F9089E">
          <w:rPr>
            <w:rStyle w:val="Hipervnculo"/>
            <w:rFonts w:ascii="Segoe UI" w:hAnsi="Segoe UI" w:cs="Segoe UI"/>
            <w:b/>
            <w:bCs/>
            <w:color w:val="000000" w:themeColor="text1"/>
            <w:szCs w:val="22"/>
          </w:rPr>
          <w:t>192022000509</w:t>
        </w:r>
      </w:hyperlink>
      <w:r>
        <w:rPr>
          <w:rStyle w:val="Hipervnculo"/>
          <w:rFonts w:ascii="Segoe UI" w:hAnsi="Segoe UI" w:cs="Segoe UI"/>
          <w:b/>
          <w:bCs/>
          <w:color w:val="000000" w:themeColor="text1"/>
          <w:szCs w:val="22"/>
        </w:rPr>
        <w:t xml:space="preserve"> : </w:t>
      </w:r>
      <w:r>
        <w:rPr>
          <w:rStyle w:val="Hipervnculo"/>
          <w:rFonts w:ascii="Segoe UI" w:hAnsi="Segoe UI" w:cs="Segoe UI"/>
          <w:color w:val="000000" w:themeColor="text1"/>
          <w:szCs w:val="22"/>
          <w:u w:val="none"/>
        </w:rPr>
        <w:t xml:space="preserve"> </w:t>
      </w:r>
      <w:r w:rsidRPr="00353821">
        <w:rPr>
          <w:lang w:val="es-CO"/>
        </w:rPr>
        <w:t xml:space="preserve">Se envió respuesta </w:t>
      </w:r>
      <w:r w:rsidR="0091451A">
        <w:rPr>
          <w:lang w:val="es-CO"/>
        </w:rPr>
        <w:t xml:space="preserve">de informando el traslado a la </w:t>
      </w:r>
      <w:proofErr w:type="spellStart"/>
      <w:r w:rsidR="0091451A">
        <w:rPr>
          <w:lang w:val="es-CO"/>
        </w:rPr>
        <w:t>Contraloria</w:t>
      </w:r>
      <w:proofErr w:type="spellEnd"/>
      <w:r w:rsidR="0091451A">
        <w:rPr>
          <w:lang w:val="es-CO"/>
        </w:rPr>
        <w:t xml:space="preserve"> Auxiliar </w:t>
      </w:r>
      <w:r w:rsidRPr="00353821">
        <w:rPr>
          <w:lang w:val="es-CO"/>
        </w:rPr>
        <w:t>en el</w:t>
      </w:r>
      <w:r>
        <w:rPr>
          <w:lang w:val="es-CO"/>
        </w:rPr>
        <w:t xml:space="preserve"> </w:t>
      </w:r>
      <w:r w:rsidRPr="00353821">
        <w:rPr>
          <w:lang w:val="es-CO"/>
        </w:rPr>
        <w:t>correo</w:t>
      </w:r>
      <w:r>
        <w:rPr>
          <w:lang w:val="es-CO"/>
        </w:rPr>
        <w:t xml:space="preserve"> de la entidad</w:t>
      </w:r>
      <w:r w:rsidRPr="00353821">
        <w:rPr>
          <w:lang w:val="es-CO"/>
        </w:rPr>
        <w:t xml:space="preserve"> en la fecha </w:t>
      </w:r>
      <w:r w:rsidR="0091451A">
        <w:rPr>
          <w:lang w:val="es-CO"/>
        </w:rPr>
        <w:t>17</w:t>
      </w:r>
      <w:r>
        <w:rPr>
          <w:lang w:val="es-CO"/>
        </w:rPr>
        <w:t xml:space="preserve"> de </w:t>
      </w:r>
      <w:r w:rsidR="0091451A">
        <w:rPr>
          <w:lang w:val="es-CO"/>
        </w:rPr>
        <w:t>agosto</w:t>
      </w:r>
      <w:r>
        <w:rPr>
          <w:lang w:val="es-CO"/>
        </w:rPr>
        <w:t xml:space="preserve"> de </w:t>
      </w:r>
      <w:r w:rsidRPr="00353821">
        <w:rPr>
          <w:lang w:val="es-CO"/>
        </w:rPr>
        <w:t>2022</w:t>
      </w:r>
      <w:r>
        <w:rPr>
          <w:lang w:val="es-CO"/>
        </w:rPr>
        <w:t>,</w:t>
      </w:r>
      <w:r w:rsidRPr="00353821">
        <w:rPr>
          <w:lang w:val="es-CO"/>
        </w:rPr>
        <w:t xml:space="preserve"> en la SIA ATC </w:t>
      </w:r>
      <w:r>
        <w:rPr>
          <w:lang w:val="es-CO"/>
        </w:rPr>
        <w:t>no se encontró el radicado para actualizar y subir respuesta. Adjuntamos los oficios de respuesta en el siguiente link:</w:t>
      </w:r>
      <w:r w:rsidR="0091451A">
        <w:rPr>
          <w:lang w:val="es-CO"/>
        </w:rPr>
        <w:t xml:space="preserve"> </w:t>
      </w:r>
      <w:hyperlink r:id="rId18" w:history="1">
        <w:r w:rsidR="0091451A" w:rsidRPr="00D94715">
          <w:rPr>
            <w:rStyle w:val="Hipervnculo"/>
            <w:lang w:val="es-CO"/>
          </w:rPr>
          <w:t>https://contraloriasantanderco-my.sharepoint.com/:f:/g/personal/quejas_contraloriasantander_gov_co/EnKEAYCP_M5Ek6MfMMANZ7EB2R1EGGmn0jUErdup0F5chA?e=SOEbId</w:t>
        </w:r>
      </w:hyperlink>
      <w:r w:rsidR="0091451A">
        <w:rPr>
          <w:lang w:val="es-CO"/>
        </w:rPr>
        <w:t xml:space="preserve"> </w:t>
      </w:r>
    </w:p>
    <w:p w14:paraId="3AD563C9" w14:textId="77777777" w:rsidR="00101EB7" w:rsidRPr="00F9089E" w:rsidRDefault="00101EB7" w:rsidP="00F9089E">
      <w:pPr>
        <w:pStyle w:val="Sinespaciado"/>
      </w:pPr>
    </w:p>
    <w:p w14:paraId="65A7675C" w14:textId="2AC10445" w:rsidR="00101EB7" w:rsidRDefault="00101EB7" w:rsidP="009A3F7E">
      <w:pPr>
        <w:spacing w:line="360" w:lineRule="auto"/>
        <w:rPr>
          <w:rFonts w:ascii="Arial" w:hAnsi="Arial" w:cs="Arial"/>
        </w:rPr>
      </w:pPr>
      <w:r>
        <w:rPr>
          <w:rFonts w:ascii="Arial" w:hAnsi="Arial" w:cs="Arial"/>
        </w:rPr>
        <w:t>Se identifican las respuestas de la oficina de OPICS donde se constata las respuestas dadas a las solicitudes dejadas en las observaciones, por lo tanto, se aceptan las respuestas y se concluye la auditoria satisfactoriamente.</w:t>
      </w:r>
    </w:p>
    <w:p w14:paraId="1B9C855C" w14:textId="77777777" w:rsidR="00101EB7" w:rsidRDefault="00101EB7" w:rsidP="009A3F7E">
      <w:pPr>
        <w:spacing w:line="360" w:lineRule="auto"/>
        <w:rPr>
          <w:rFonts w:ascii="Arial" w:hAnsi="Arial" w:cs="Arial"/>
        </w:rPr>
      </w:pPr>
    </w:p>
    <w:p w14:paraId="1EAEDC2E" w14:textId="040536A6" w:rsidR="00101EB7" w:rsidRDefault="00101EB7" w:rsidP="009A3F7E">
      <w:pPr>
        <w:spacing w:line="360" w:lineRule="auto"/>
        <w:rPr>
          <w:rFonts w:ascii="Arial" w:hAnsi="Arial" w:cs="Arial"/>
        </w:rPr>
      </w:pPr>
      <w:r>
        <w:rPr>
          <w:rFonts w:ascii="Arial" w:hAnsi="Arial" w:cs="Arial"/>
        </w:rPr>
        <w:t xml:space="preserve">En general se </w:t>
      </w:r>
      <w:r w:rsidRPr="00101EB7">
        <w:rPr>
          <w:rFonts w:ascii="Arial" w:hAnsi="Arial" w:cs="Arial"/>
        </w:rPr>
        <w:t xml:space="preserve">videncia que las solicitudes están respondidas dentro de los términos de ley, </w:t>
      </w:r>
      <w:r>
        <w:rPr>
          <w:rFonts w:ascii="Arial" w:hAnsi="Arial" w:cs="Arial"/>
        </w:rPr>
        <w:t>cumpliendo por</w:t>
      </w:r>
      <w:r w:rsidRPr="00101EB7">
        <w:rPr>
          <w:rFonts w:ascii="Arial" w:hAnsi="Arial" w:cs="Arial"/>
        </w:rPr>
        <w:t xml:space="preserve"> la Contraloría General de Santander</w:t>
      </w:r>
      <w:r>
        <w:rPr>
          <w:rFonts w:ascii="Arial" w:hAnsi="Arial" w:cs="Arial"/>
        </w:rPr>
        <w:t xml:space="preserve"> a los usuarios. </w:t>
      </w:r>
      <w:r w:rsidRPr="00101EB7">
        <w:rPr>
          <w:rFonts w:ascii="Arial" w:hAnsi="Arial" w:cs="Arial"/>
        </w:rPr>
        <w:t xml:space="preserve"> </w:t>
      </w:r>
    </w:p>
    <w:p w14:paraId="40971A05" w14:textId="79683446" w:rsidR="00101EB7" w:rsidRDefault="00101EB7" w:rsidP="009A3F7E">
      <w:pPr>
        <w:spacing w:line="360" w:lineRule="auto"/>
        <w:rPr>
          <w:rFonts w:ascii="Arial" w:hAnsi="Arial" w:cs="Arial"/>
        </w:rPr>
      </w:pPr>
      <w:r>
        <w:rPr>
          <w:rFonts w:ascii="Arial" w:hAnsi="Arial" w:cs="Arial"/>
        </w:rPr>
        <w:t>Se solicita a la oficina de OPICS tratar de resolver en el sistema la perdida de los documentos para que no se vuelva a ocurrir estos inconvenientes.</w:t>
      </w:r>
    </w:p>
    <w:p w14:paraId="52F05A8F" w14:textId="43186252" w:rsidR="0093007C" w:rsidRPr="00101EB7" w:rsidRDefault="00872121" w:rsidP="009A3F7E">
      <w:pPr>
        <w:spacing w:line="360" w:lineRule="auto"/>
        <w:rPr>
          <w:rFonts w:ascii="Arial" w:hAnsi="Arial" w:cs="Arial"/>
          <w:bCs/>
        </w:rPr>
      </w:pPr>
      <w:r>
        <w:rPr>
          <w:rFonts w:ascii="Arial" w:hAnsi="Arial" w:cs="Arial"/>
        </w:rPr>
        <w:t>Se cumple el plan de acción con la Auditoria General de la Nación al 100% lo mismo que con el plan de acción interno dando efectividad en las acciones y mejorando el proceso de OPICS.</w:t>
      </w:r>
    </w:p>
    <w:p w14:paraId="2BB14015" w14:textId="77777777" w:rsidR="00101EB7" w:rsidRDefault="00101EB7" w:rsidP="009A3F7E">
      <w:pPr>
        <w:spacing w:line="360" w:lineRule="auto"/>
        <w:rPr>
          <w:rFonts w:ascii="Arial" w:hAnsi="Arial" w:cs="Arial"/>
          <w:bCs/>
        </w:rPr>
      </w:pPr>
    </w:p>
    <w:p w14:paraId="3B25D851" w14:textId="5FBB3370" w:rsidR="0093007C" w:rsidRPr="0072294A" w:rsidRDefault="0093007C" w:rsidP="009A3F7E">
      <w:pPr>
        <w:spacing w:line="360" w:lineRule="auto"/>
        <w:rPr>
          <w:rFonts w:ascii="Arial" w:hAnsi="Arial" w:cs="Arial"/>
          <w:bCs/>
        </w:rPr>
      </w:pPr>
      <w:r>
        <w:rPr>
          <w:rFonts w:ascii="Arial" w:hAnsi="Arial" w:cs="Arial"/>
          <w:bCs/>
        </w:rPr>
        <w:t>Atentamente:</w:t>
      </w:r>
    </w:p>
    <w:p w14:paraId="5C3B56DB" w14:textId="77777777" w:rsidR="008437A7" w:rsidRDefault="008437A7" w:rsidP="009A3F7E">
      <w:pPr>
        <w:spacing w:line="360" w:lineRule="auto"/>
        <w:rPr>
          <w:rFonts w:ascii="Arial" w:hAnsi="Arial" w:cs="Arial"/>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382337" w:rsidRPr="007B2BA5" w14:paraId="1886E3F7" w14:textId="77777777" w:rsidTr="00CB7291">
        <w:tc>
          <w:tcPr>
            <w:tcW w:w="8828" w:type="dxa"/>
          </w:tcPr>
          <w:p w14:paraId="2A4A5F7A" w14:textId="77777777" w:rsidR="00382337" w:rsidRPr="007B2BA5" w:rsidRDefault="00382337" w:rsidP="00513D22">
            <w:pPr>
              <w:spacing w:line="360" w:lineRule="auto"/>
              <w:rPr>
                <w:rFonts w:ascii="Arial" w:hAnsi="Arial" w:cs="Arial"/>
                <w:lang w:val="es-MX"/>
              </w:rPr>
            </w:pPr>
          </w:p>
          <w:p w14:paraId="023D8804" w14:textId="77777777" w:rsidR="00382337" w:rsidRPr="007B2BA5" w:rsidRDefault="00382337" w:rsidP="00513D22">
            <w:pPr>
              <w:spacing w:line="360" w:lineRule="auto"/>
              <w:rPr>
                <w:rFonts w:ascii="Arial" w:hAnsi="Arial" w:cs="Arial"/>
                <w:b/>
                <w:lang w:val="es-MX"/>
              </w:rPr>
            </w:pPr>
            <w:r w:rsidRPr="007B2BA5">
              <w:rPr>
                <w:rFonts w:ascii="Arial" w:hAnsi="Arial" w:cs="Arial"/>
                <w:b/>
                <w:lang w:val="es-MX"/>
              </w:rPr>
              <w:t>FIRMAS</w:t>
            </w:r>
            <w:r>
              <w:rPr>
                <w:rFonts w:ascii="Arial" w:hAnsi="Arial" w:cs="Arial"/>
                <w:b/>
                <w:lang w:val="es-MX"/>
              </w:rPr>
              <w:t xml:space="preserve"> </w:t>
            </w:r>
            <w:r w:rsidRPr="007B2BA5">
              <w:rPr>
                <w:rFonts w:ascii="Arial" w:hAnsi="Arial" w:cs="Arial"/>
                <w:b/>
                <w:lang w:val="es-MX"/>
              </w:rPr>
              <w:t>EQUIPO AUDITOR:</w:t>
            </w:r>
          </w:p>
          <w:p w14:paraId="44C6D9EE" w14:textId="60A1823C" w:rsidR="00382337" w:rsidRDefault="00E16923" w:rsidP="00513D22">
            <w:pPr>
              <w:spacing w:line="360" w:lineRule="auto"/>
              <w:rPr>
                <w:rFonts w:ascii="Arial" w:hAnsi="Arial" w:cs="Arial"/>
                <w:b/>
                <w:bCs/>
                <w:lang w:val="es-MX"/>
              </w:rPr>
            </w:pPr>
            <w:r>
              <w:rPr>
                <w:rFonts w:ascii="Arial" w:hAnsi="Arial" w:cs="Arial"/>
                <w:b/>
                <w:bCs/>
                <w:noProof/>
                <w:lang w:val="en-US" w:eastAsia="en-US"/>
              </w:rPr>
              <w:drawing>
                <wp:inline distT="0" distB="0" distL="0" distR="0" wp14:anchorId="2F0E105D" wp14:editId="6801B164">
                  <wp:extent cx="3040380" cy="12287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3067945" cy="1239865"/>
                          </a:xfrm>
                          <a:prstGeom prst="rect">
                            <a:avLst/>
                          </a:prstGeom>
                        </pic:spPr>
                      </pic:pic>
                    </a:graphicData>
                  </a:graphic>
                </wp:inline>
              </w:drawing>
            </w:r>
          </w:p>
          <w:p w14:paraId="1BA349CB" w14:textId="70DB5BED" w:rsidR="00382337" w:rsidRPr="0094674E" w:rsidRDefault="00CC1564" w:rsidP="00513D22">
            <w:pPr>
              <w:spacing w:line="360" w:lineRule="auto"/>
              <w:rPr>
                <w:rFonts w:ascii="Arial" w:hAnsi="Arial" w:cs="Arial"/>
                <w:b/>
                <w:bCs/>
                <w:lang w:val="es-MX"/>
              </w:rPr>
            </w:pPr>
            <w:r>
              <w:rPr>
                <w:rFonts w:ascii="Arial" w:hAnsi="Arial" w:cs="Arial"/>
                <w:b/>
                <w:bCs/>
                <w:lang w:val="es-MX"/>
              </w:rPr>
              <w:t>Edwin Alberto Ávila Ramos</w:t>
            </w:r>
          </w:p>
          <w:p w14:paraId="6252AB6A" w14:textId="77777777" w:rsidR="00382337" w:rsidRPr="007B2BA5" w:rsidRDefault="00382337" w:rsidP="00513D22">
            <w:pPr>
              <w:spacing w:line="360" w:lineRule="auto"/>
              <w:rPr>
                <w:rFonts w:ascii="Arial" w:hAnsi="Arial" w:cs="Arial"/>
                <w:lang w:val="es-MX"/>
              </w:rPr>
            </w:pPr>
            <w:r w:rsidRPr="0082622D">
              <w:rPr>
                <w:rFonts w:ascii="Arial" w:hAnsi="Arial" w:cs="Arial"/>
                <w:lang w:val="es-MX"/>
              </w:rPr>
              <w:t>Jefe de Oficina de Control Interno.</w:t>
            </w:r>
          </w:p>
        </w:tc>
      </w:tr>
    </w:tbl>
    <w:p w14:paraId="09E44823" w14:textId="77777777" w:rsidR="00382337" w:rsidRDefault="00382337" w:rsidP="00382337">
      <w:pPr>
        <w:spacing w:line="360" w:lineRule="auto"/>
      </w:pPr>
    </w:p>
    <w:sectPr w:rsidR="00382337" w:rsidSect="00561A51">
      <w:headerReference w:type="default" r:id="rId20"/>
      <w:footerReference w:type="default" r:id="rId21"/>
      <w:pgSz w:w="12240" w:h="18720" w:code="119"/>
      <w:pgMar w:top="1417" w:right="1701" w:bottom="1417" w:left="1701" w:header="567"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FA16" w14:textId="77777777" w:rsidR="00564FC5" w:rsidRDefault="00564FC5" w:rsidP="00FB4473">
      <w:r>
        <w:separator/>
      </w:r>
    </w:p>
  </w:endnote>
  <w:endnote w:type="continuationSeparator" w:id="0">
    <w:p w14:paraId="10A99820" w14:textId="77777777" w:rsidR="00564FC5" w:rsidRDefault="00564FC5" w:rsidP="00FB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228E" w14:textId="77777777" w:rsidR="00101EB7" w:rsidRPr="005952DF" w:rsidRDefault="00101EB7" w:rsidP="009744E5">
    <w:pPr>
      <w:tabs>
        <w:tab w:val="center" w:pos="4419"/>
        <w:tab w:val="right" w:pos="8838"/>
      </w:tabs>
      <w:ind w:right="-568"/>
      <w:jc w:val="center"/>
      <w:rPr>
        <w:rFonts w:ascii="Book Antiqua" w:hAnsi="Book Antiqua"/>
        <w:i/>
        <w:iCs/>
        <w:sz w:val="18"/>
        <w:szCs w:val="18"/>
        <w:lang w:eastAsia="es-ES"/>
      </w:rPr>
    </w:pPr>
    <w:r w:rsidRPr="005952DF">
      <w:rPr>
        <w:rFonts w:ascii="Book Antiqua" w:hAnsi="Book Antiqua"/>
        <w:i/>
        <w:iCs/>
        <w:sz w:val="18"/>
        <w:szCs w:val="18"/>
        <w:lang w:eastAsia="es-ES"/>
      </w:rPr>
      <w:t>Escuchamos - Observamos - Controlamos.</w:t>
    </w:r>
  </w:p>
  <w:p w14:paraId="52903E26" w14:textId="77777777" w:rsidR="00101EB7" w:rsidRDefault="00101EB7" w:rsidP="00FB4473">
    <w:pPr>
      <w:pStyle w:val="Piedepgina"/>
      <w:jc w:val="center"/>
      <w:rPr>
        <w:rFonts w:cs="Arial"/>
        <w:sz w:val="16"/>
      </w:rPr>
    </w:pPr>
    <w:r w:rsidRPr="00FE1AD5">
      <w:rPr>
        <w:rFonts w:cs="Arial"/>
        <w:sz w:val="16"/>
      </w:rPr>
      <w:t>Gobernación de Santand</w:t>
    </w:r>
    <w:r>
      <w:rPr>
        <w:rFonts w:cs="Arial"/>
        <w:sz w:val="16"/>
      </w:rPr>
      <w:t>er – Calle 37 No. 10-30 Tel. 6306420</w:t>
    </w:r>
    <w:r w:rsidRPr="00FE1AD5">
      <w:rPr>
        <w:rFonts w:cs="Arial"/>
        <w:sz w:val="16"/>
      </w:rPr>
      <w:t>Fax (7) 63</w:t>
    </w:r>
    <w:r>
      <w:rPr>
        <w:rFonts w:cs="Arial"/>
        <w:sz w:val="16"/>
      </w:rPr>
      <w:t>06416</w:t>
    </w:r>
    <w:r w:rsidRPr="00FE1AD5">
      <w:rPr>
        <w:rFonts w:cs="Arial"/>
        <w:sz w:val="16"/>
      </w:rPr>
      <w:t xml:space="preserve"> Bucaramanga Colombia</w:t>
    </w:r>
  </w:p>
  <w:p w14:paraId="02AD07FB" w14:textId="77777777" w:rsidR="00101EB7" w:rsidRPr="00B634C1" w:rsidRDefault="00101EB7" w:rsidP="00FB4473">
    <w:pPr>
      <w:pStyle w:val="Piedepgina"/>
      <w:jc w:val="center"/>
      <w:rPr>
        <w:rFonts w:cs="Arial"/>
        <w:sz w:val="16"/>
      </w:rPr>
    </w:pPr>
    <w:r>
      <w:rPr>
        <w:rFonts w:cs="Arial"/>
        <w:sz w:val="16"/>
      </w:rPr>
      <w:t>www.contraloriasantander.gov.co</w:t>
    </w:r>
  </w:p>
  <w:p w14:paraId="4317E94C" w14:textId="77777777" w:rsidR="00101EB7" w:rsidRDefault="00101E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0636" w14:textId="77777777" w:rsidR="00564FC5" w:rsidRDefault="00564FC5" w:rsidP="00FB4473">
      <w:r>
        <w:separator/>
      </w:r>
    </w:p>
  </w:footnote>
  <w:footnote w:type="continuationSeparator" w:id="0">
    <w:p w14:paraId="27530292" w14:textId="77777777" w:rsidR="00564FC5" w:rsidRDefault="00564FC5" w:rsidP="00FB4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788"/>
      <w:gridCol w:w="5365"/>
      <w:gridCol w:w="1675"/>
    </w:tblGrid>
    <w:tr w:rsidR="00101EB7" w14:paraId="3EC62C40" w14:textId="77777777" w:rsidTr="00CA2FFC">
      <w:tc>
        <w:tcPr>
          <w:tcW w:w="1413" w:type="dxa"/>
          <w:vMerge w:val="restart"/>
          <w:vAlign w:val="center"/>
        </w:tcPr>
        <w:p w14:paraId="4531C868" w14:textId="7C38C000" w:rsidR="00101EB7" w:rsidRDefault="00101EB7" w:rsidP="00CA2FFC">
          <w:pPr>
            <w:pStyle w:val="Encabezado"/>
            <w:jc w:val="center"/>
          </w:pPr>
          <w:r>
            <w:rPr>
              <w:noProof/>
              <w:lang w:val="en-US" w:eastAsia="en-US"/>
            </w:rPr>
            <w:drawing>
              <wp:inline distT="0" distB="0" distL="0" distR="0" wp14:anchorId="282AC8D2" wp14:editId="3DB47B62">
                <wp:extent cx="998474" cy="523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474" cy="528597"/>
                        </a:xfrm>
                        <a:prstGeom prst="rect">
                          <a:avLst/>
                        </a:prstGeom>
                        <a:noFill/>
                        <a:ln>
                          <a:noFill/>
                        </a:ln>
                      </pic:spPr>
                    </pic:pic>
                  </a:graphicData>
                </a:graphic>
              </wp:inline>
            </w:drawing>
          </w:r>
        </w:p>
      </w:tc>
      <w:tc>
        <w:tcPr>
          <w:tcW w:w="5670" w:type="dxa"/>
        </w:tcPr>
        <w:p w14:paraId="21E2245C" w14:textId="5EE7631C" w:rsidR="00101EB7" w:rsidRDefault="00101EB7" w:rsidP="00FB4473">
          <w:pPr>
            <w:pStyle w:val="Encabezado"/>
            <w:jc w:val="center"/>
          </w:pPr>
          <w:r w:rsidRPr="005952DF">
            <w:rPr>
              <w:rFonts w:ascii="Arial" w:hAnsi="Arial" w:cs="Arial"/>
              <w:b/>
              <w:bCs/>
              <w:sz w:val="24"/>
              <w:szCs w:val="24"/>
            </w:rPr>
            <w:t>CONTRALORÍA GENERAL DE SANTANDER</w:t>
          </w:r>
        </w:p>
      </w:tc>
      <w:tc>
        <w:tcPr>
          <w:tcW w:w="1745" w:type="dxa"/>
          <w:vAlign w:val="center"/>
        </w:tcPr>
        <w:p w14:paraId="7B1FDCFD" w14:textId="77777777" w:rsidR="00101EB7" w:rsidRPr="00E77200" w:rsidRDefault="00101EB7" w:rsidP="00FB4473">
          <w:pPr>
            <w:pStyle w:val="Encabezado"/>
            <w:rPr>
              <w:rFonts w:ascii="Arial" w:hAnsi="Arial" w:cs="Arial"/>
              <w:bCs/>
              <w:sz w:val="20"/>
            </w:rPr>
          </w:pPr>
          <w:r w:rsidRPr="00E77200">
            <w:rPr>
              <w:rFonts w:ascii="Arial" w:hAnsi="Arial" w:cs="Arial"/>
              <w:bCs/>
              <w:sz w:val="20"/>
            </w:rPr>
            <w:t xml:space="preserve">Código: </w:t>
          </w:r>
        </w:p>
        <w:p w14:paraId="512CCD20" w14:textId="7EB3C4BF" w:rsidR="00101EB7" w:rsidRPr="00E77200" w:rsidRDefault="00101EB7" w:rsidP="00FB4473">
          <w:pPr>
            <w:pStyle w:val="Encabezado"/>
            <w:rPr>
              <w:rFonts w:ascii="Arial" w:hAnsi="Arial" w:cs="Arial"/>
              <w:sz w:val="20"/>
            </w:rPr>
          </w:pPr>
          <w:r w:rsidRPr="00E77200">
            <w:rPr>
              <w:rFonts w:ascii="Arial" w:hAnsi="Arial" w:cs="Arial"/>
              <w:bCs/>
              <w:sz w:val="20"/>
            </w:rPr>
            <w:t>REC</w:t>
          </w:r>
          <w:r>
            <w:rPr>
              <w:rFonts w:ascii="Arial" w:hAnsi="Arial" w:cs="Arial"/>
              <w:bCs/>
              <w:sz w:val="20"/>
            </w:rPr>
            <w:t>I</w:t>
          </w:r>
          <w:r w:rsidRPr="00E77200">
            <w:rPr>
              <w:rFonts w:ascii="Arial" w:hAnsi="Arial" w:cs="Arial"/>
              <w:bCs/>
              <w:sz w:val="20"/>
            </w:rPr>
            <w:t>-09-01</w:t>
          </w:r>
        </w:p>
      </w:tc>
    </w:tr>
    <w:tr w:rsidR="00101EB7" w14:paraId="6E87A3F5" w14:textId="77777777" w:rsidTr="00FB4473">
      <w:tc>
        <w:tcPr>
          <w:tcW w:w="1413" w:type="dxa"/>
          <w:vMerge/>
        </w:tcPr>
        <w:p w14:paraId="539C751B" w14:textId="77777777" w:rsidR="00101EB7" w:rsidRDefault="00101EB7">
          <w:pPr>
            <w:pStyle w:val="Encabezado"/>
          </w:pPr>
        </w:p>
      </w:tc>
      <w:tc>
        <w:tcPr>
          <w:tcW w:w="5670" w:type="dxa"/>
        </w:tcPr>
        <w:p w14:paraId="53D5A7E8" w14:textId="7B27C7A8" w:rsidR="00101EB7" w:rsidRDefault="00101EB7" w:rsidP="00AA58AE">
          <w:pPr>
            <w:jc w:val="center"/>
          </w:pPr>
          <w:r w:rsidRPr="00602289">
            <w:rPr>
              <w:rFonts w:ascii="Arial Narrow" w:hAnsi="Arial Narrow" w:cs="Arial"/>
              <w:b/>
            </w:rPr>
            <w:t xml:space="preserve">INFORME </w:t>
          </w:r>
          <w:r w:rsidR="00292D6A">
            <w:rPr>
              <w:rFonts w:ascii="Arial Narrow" w:hAnsi="Arial Narrow" w:cs="Arial"/>
              <w:b/>
            </w:rPr>
            <w:t>DEFINITIVO</w:t>
          </w:r>
          <w:r w:rsidRPr="00602289">
            <w:rPr>
              <w:rFonts w:ascii="Arial Narrow" w:hAnsi="Arial Narrow" w:cs="Arial"/>
              <w:b/>
            </w:rPr>
            <w:t xml:space="preserve"> DE AUDITORIA</w:t>
          </w:r>
          <w:r>
            <w:t xml:space="preserve"> </w:t>
          </w:r>
        </w:p>
        <w:p w14:paraId="66C7713B" w14:textId="51EB8838" w:rsidR="00101EB7" w:rsidRDefault="00101EB7" w:rsidP="00AA58AE">
          <w:pPr>
            <w:jc w:val="center"/>
          </w:pPr>
          <w:r>
            <w:t>Oficina de Control Interno</w:t>
          </w:r>
        </w:p>
      </w:tc>
      <w:tc>
        <w:tcPr>
          <w:tcW w:w="1745" w:type="dxa"/>
          <w:vAlign w:val="center"/>
        </w:tcPr>
        <w:p w14:paraId="0C4FDAC0" w14:textId="0EF37F60" w:rsidR="00101EB7" w:rsidRPr="00E77200" w:rsidRDefault="00101EB7" w:rsidP="00FB4473">
          <w:pPr>
            <w:pStyle w:val="Encabezado"/>
            <w:jc w:val="center"/>
            <w:rPr>
              <w:rFonts w:ascii="Arial" w:hAnsi="Arial" w:cs="Arial"/>
              <w:sz w:val="20"/>
            </w:rPr>
          </w:pPr>
          <w:r w:rsidRPr="00E77200">
            <w:rPr>
              <w:rFonts w:ascii="Arial" w:hAnsi="Arial" w:cs="Arial"/>
              <w:sz w:val="20"/>
            </w:rPr>
            <w:t xml:space="preserve">Página </w:t>
          </w:r>
          <w:r w:rsidRPr="00E77200">
            <w:rPr>
              <w:rFonts w:ascii="Arial" w:hAnsi="Arial" w:cs="Arial"/>
              <w:b/>
              <w:bCs/>
              <w:sz w:val="20"/>
            </w:rPr>
            <w:fldChar w:fldCharType="begin"/>
          </w:r>
          <w:r w:rsidRPr="00E77200">
            <w:rPr>
              <w:rFonts w:ascii="Arial" w:hAnsi="Arial" w:cs="Arial"/>
              <w:b/>
              <w:bCs/>
              <w:sz w:val="20"/>
            </w:rPr>
            <w:instrText>PAGE  \* Arabic  \* MERGEFORMAT</w:instrText>
          </w:r>
          <w:r w:rsidRPr="00E77200">
            <w:rPr>
              <w:rFonts w:ascii="Arial" w:hAnsi="Arial" w:cs="Arial"/>
              <w:b/>
              <w:bCs/>
              <w:sz w:val="20"/>
            </w:rPr>
            <w:fldChar w:fldCharType="separate"/>
          </w:r>
          <w:r w:rsidR="00292D6A">
            <w:rPr>
              <w:rFonts w:ascii="Arial" w:hAnsi="Arial" w:cs="Arial"/>
              <w:b/>
              <w:bCs/>
              <w:noProof/>
              <w:sz w:val="20"/>
            </w:rPr>
            <w:t>8</w:t>
          </w:r>
          <w:r w:rsidRPr="00E77200">
            <w:rPr>
              <w:rFonts w:ascii="Arial" w:hAnsi="Arial" w:cs="Arial"/>
              <w:b/>
              <w:bCs/>
              <w:sz w:val="20"/>
            </w:rPr>
            <w:fldChar w:fldCharType="end"/>
          </w:r>
          <w:r w:rsidRPr="00E77200">
            <w:rPr>
              <w:rFonts w:ascii="Arial" w:hAnsi="Arial" w:cs="Arial"/>
              <w:sz w:val="20"/>
            </w:rPr>
            <w:t xml:space="preserve"> de </w:t>
          </w:r>
          <w:r w:rsidRPr="00E77200">
            <w:rPr>
              <w:rFonts w:ascii="Arial" w:hAnsi="Arial" w:cs="Arial"/>
              <w:b/>
              <w:bCs/>
              <w:sz w:val="20"/>
            </w:rPr>
            <w:fldChar w:fldCharType="begin"/>
          </w:r>
          <w:r w:rsidRPr="00E77200">
            <w:rPr>
              <w:rFonts w:ascii="Arial" w:hAnsi="Arial" w:cs="Arial"/>
              <w:b/>
              <w:bCs/>
              <w:sz w:val="20"/>
            </w:rPr>
            <w:instrText>NUMPAGES  \* Arabic  \* MERGEFORMAT</w:instrText>
          </w:r>
          <w:r w:rsidRPr="00E77200">
            <w:rPr>
              <w:rFonts w:ascii="Arial" w:hAnsi="Arial" w:cs="Arial"/>
              <w:b/>
              <w:bCs/>
              <w:sz w:val="20"/>
            </w:rPr>
            <w:fldChar w:fldCharType="separate"/>
          </w:r>
          <w:r w:rsidR="00292D6A">
            <w:rPr>
              <w:rFonts w:ascii="Arial" w:hAnsi="Arial" w:cs="Arial"/>
              <w:b/>
              <w:bCs/>
              <w:noProof/>
              <w:sz w:val="20"/>
            </w:rPr>
            <w:t>8</w:t>
          </w:r>
          <w:r w:rsidRPr="00E77200">
            <w:rPr>
              <w:rFonts w:ascii="Arial" w:hAnsi="Arial" w:cs="Arial"/>
              <w:b/>
              <w:bCs/>
              <w:sz w:val="20"/>
            </w:rPr>
            <w:fldChar w:fldCharType="end"/>
          </w:r>
        </w:p>
      </w:tc>
    </w:tr>
  </w:tbl>
  <w:p w14:paraId="64A9CE49" w14:textId="77777777" w:rsidR="00101EB7" w:rsidRDefault="00101EB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E4A16"/>
    <w:multiLevelType w:val="hybridMultilevel"/>
    <w:tmpl w:val="550E64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E720F8D"/>
    <w:multiLevelType w:val="hybridMultilevel"/>
    <w:tmpl w:val="695C5DF4"/>
    <w:lvl w:ilvl="0" w:tplc="F75AF9E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ED52202"/>
    <w:multiLevelType w:val="hybridMultilevel"/>
    <w:tmpl w:val="05B65A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1D4394"/>
    <w:multiLevelType w:val="hybridMultilevel"/>
    <w:tmpl w:val="877C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8FC25E0"/>
    <w:multiLevelType w:val="hybridMultilevel"/>
    <w:tmpl w:val="65C484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BB61FA"/>
    <w:multiLevelType w:val="hybridMultilevel"/>
    <w:tmpl w:val="550E64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4163D64"/>
    <w:multiLevelType w:val="hybridMultilevel"/>
    <w:tmpl w:val="B2609112"/>
    <w:lvl w:ilvl="0" w:tplc="B066B4D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779273A"/>
    <w:multiLevelType w:val="hybridMultilevel"/>
    <w:tmpl w:val="102842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C88393B"/>
    <w:multiLevelType w:val="hybridMultilevel"/>
    <w:tmpl w:val="ADBEF7A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7"/>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73"/>
    <w:rsid w:val="0000626A"/>
    <w:rsid w:val="00082233"/>
    <w:rsid w:val="000D7994"/>
    <w:rsid w:val="00101EB7"/>
    <w:rsid w:val="0010654F"/>
    <w:rsid w:val="002239D1"/>
    <w:rsid w:val="00262CC7"/>
    <w:rsid w:val="00264BB5"/>
    <w:rsid w:val="00292D6A"/>
    <w:rsid w:val="002B0D27"/>
    <w:rsid w:val="002D6264"/>
    <w:rsid w:val="002E7595"/>
    <w:rsid w:val="0032509C"/>
    <w:rsid w:val="00382337"/>
    <w:rsid w:val="00383D88"/>
    <w:rsid w:val="003A1EC0"/>
    <w:rsid w:val="003D5498"/>
    <w:rsid w:val="00451A2C"/>
    <w:rsid w:val="00476C41"/>
    <w:rsid w:val="004F016B"/>
    <w:rsid w:val="00513D22"/>
    <w:rsid w:val="00552627"/>
    <w:rsid w:val="00561A51"/>
    <w:rsid w:val="00564FC5"/>
    <w:rsid w:val="00570761"/>
    <w:rsid w:val="005B7BA7"/>
    <w:rsid w:val="005C5794"/>
    <w:rsid w:val="005C5BDF"/>
    <w:rsid w:val="005D497E"/>
    <w:rsid w:val="006017A7"/>
    <w:rsid w:val="00632E8C"/>
    <w:rsid w:val="006373F3"/>
    <w:rsid w:val="00647FCF"/>
    <w:rsid w:val="00670C57"/>
    <w:rsid w:val="00693C3A"/>
    <w:rsid w:val="006C291D"/>
    <w:rsid w:val="006C39B0"/>
    <w:rsid w:val="006C6427"/>
    <w:rsid w:val="00705D33"/>
    <w:rsid w:val="0072294A"/>
    <w:rsid w:val="00761FFE"/>
    <w:rsid w:val="00791474"/>
    <w:rsid w:val="007A5AA4"/>
    <w:rsid w:val="007F3609"/>
    <w:rsid w:val="00803023"/>
    <w:rsid w:val="008437A7"/>
    <w:rsid w:val="00872121"/>
    <w:rsid w:val="00875EC6"/>
    <w:rsid w:val="00883153"/>
    <w:rsid w:val="00897A0C"/>
    <w:rsid w:val="008E2C30"/>
    <w:rsid w:val="008F4FFD"/>
    <w:rsid w:val="00905EF4"/>
    <w:rsid w:val="0091451A"/>
    <w:rsid w:val="0091735A"/>
    <w:rsid w:val="00920006"/>
    <w:rsid w:val="009271DA"/>
    <w:rsid w:val="0093007C"/>
    <w:rsid w:val="009313D0"/>
    <w:rsid w:val="00937336"/>
    <w:rsid w:val="0095507F"/>
    <w:rsid w:val="009744E5"/>
    <w:rsid w:val="009A3F7E"/>
    <w:rsid w:val="00A057DC"/>
    <w:rsid w:val="00A2453C"/>
    <w:rsid w:val="00A413D2"/>
    <w:rsid w:val="00A44108"/>
    <w:rsid w:val="00A73317"/>
    <w:rsid w:val="00A74801"/>
    <w:rsid w:val="00AA58AE"/>
    <w:rsid w:val="00AD4F99"/>
    <w:rsid w:val="00B21F4D"/>
    <w:rsid w:val="00B22921"/>
    <w:rsid w:val="00B906C4"/>
    <w:rsid w:val="00BA06A8"/>
    <w:rsid w:val="00BB7374"/>
    <w:rsid w:val="00BD4DAF"/>
    <w:rsid w:val="00C05808"/>
    <w:rsid w:val="00C23790"/>
    <w:rsid w:val="00C51786"/>
    <w:rsid w:val="00CA0855"/>
    <w:rsid w:val="00CA2FFC"/>
    <w:rsid w:val="00CB7291"/>
    <w:rsid w:val="00CC1564"/>
    <w:rsid w:val="00CC3B2F"/>
    <w:rsid w:val="00D04A33"/>
    <w:rsid w:val="00D57DFD"/>
    <w:rsid w:val="00D740D2"/>
    <w:rsid w:val="00DD4248"/>
    <w:rsid w:val="00DF603D"/>
    <w:rsid w:val="00E16923"/>
    <w:rsid w:val="00E66DD6"/>
    <w:rsid w:val="00E77200"/>
    <w:rsid w:val="00F02818"/>
    <w:rsid w:val="00F316EF"/>
    <w:rsid w:val="00F63913"/>
    <w:rsid w:val="00F9089E"/>
    <w:rsid w:val="00FB4473"/>
    <w:rsid w:val="00FC2054"/>
    <w:rsid w:val="00FD79C9"/>
    <w:rsid w:val="00FF3C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15056"/>
  <w15:chartTrackingRefBased/>
  <w15:docId w15:val="{7D09A8A6-A993-4C03-BBDA-AF35B6EC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8AE"/>
    <w:pPr>
      <w:suppressAutoHyphens/>
      <w:spacing w:after="0" w:line="240" w:lineRule="auto"/>
      <w:jc w:val="both"/>
    </w:pPr>
    <w:rPr>
      <w:rFonts w:ascii="Tahoma" w:eastAsia="Times New Roman" w:hAnsi="Tahoma" w:cs="Times New Roman"/>
      <w:szCs w:val="20"/>
      <w:lang w:val="es-ES" w:eastAsia="es-CO"/>
    </w:rPr>
  </w:style>
  <w:style w:type="paragraph" w:styleId="Ttulo1">
    <w:name w:val="heading 1"/>
    <w:basedOn w:val="Normal"/>
    <w:next w:val="Normal"/>
    <w:link w:val="Ttulo1Car"/>
    <w:uiPriority w:val="9"/>
    <w:qFormat/>
    <w:rsid w:val="009271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473"/>
    <w:pPr>
      <w:tabs>
        <w:tab w:val="center" w:pos="4419"/>
        <w:tab w:val="right" w:pos="8838"/>
      </w:tabs>
    </w:pPr>
  </w:style>
  <w:style w:type="character" w:customStyle="1" w:styleId="EncabezadoCar">
    <w:name w:val="Encabezado Car"/>
    <w:basedOn w:val="Fuentedeprrafopredeter"/>
    <w:link w:val="Encabezado"/>
    <w:uiPriority w:val="99"/>
    <w:rsid w:val="00FB4473"/>
  </w:style>
  <w:style w:type="paragraph" w:styleId="Piedepgina">
    <w:name w:val="footer"/>
    <w:basedOn w:val="Normal"/>
    <w:link w:val="PiedepginaCar"/>
    <w:uiPriority w:val="99"/>
    <w:unhideWhenUsed/>
    <w:rsid w:val="00FB4473"/>
    <w:pPr>
      <w:tabs>
        <w:tab w:val="center" w:pos="4419"/>
        <w:tab w:val="right" w:pos="8838"/>
      </w:tabs>
    </w:pPr>
  </w:style>
  <w:style w:type="character" w:customStyle="1" w:styleId="PiedepginaCar">
    <w:name w:val="Pie de página Car"/>
    <w:basedOn w:val="Fuentedeprrafopredeter"/>
    <w:link w:val="Piedepgina"/>
    <w:uiPriority w:val="99"/>
    <w:rsid w:val="00FB4473"/>
  </w:style>
  <w:style w:type="table" w:styleId="Tablaconcuadrcula">
    <w:name w:val="Table Grid"/>
    <w:basedOn w:val="Tablanormal"/>
    <w:uiPriority w:val="39"/>
    <w:rsid w:val="00FB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271DA"/>
    <w:rPr>
      <w:rFonts w:asciiTheme="majorHAnsi" w:eastAsiaTheme="majorEastAsia" w:hAnsiTheme="majorHAnsi" w:cstheme="majorBidi"/>
      <w:color w:val="2F5496" w:themeColor="accent1" w:themeShade="BF"/>
      <w:sz w:val="32"/>
      <w:szCs w:val="32"/>
      <w:lang w:val="es-ES" w:eastAsia="es-CO"/>
    </w:rPr>
  </w:style>
  <w:style w:type="paragraph" w:styleId="Prrafodelista">
    <w:name w:val="List Paragraph"/>
    <w:basedOn w:val="Normal"/>
    <w:uiPriority w:val="34"/>
    <w:qFormat/>
    <w:rsid w:val="009271DA"/>
    <w:pPr>
      <w:ind w:left="720"/>
      <w:contextualSpacing/>
    </w:pPr>
  </w:style>
  <w:style w:type="character" w:styleId="Hipervnculo">
    <w:name w:val="Hyperlink"/>
    <w:basedOn w:val="Fuentedeprrafopredeter"/>
    <w:uiPriority w:val="99"/>
    <w:unhideWhenUsed/>
    <w:rsid w:val="009271DA"/>
    <w:rPr>
      <w:color w:val="0000FF"/>
      <w:u w:val="single"/>
    </w:rPr>
  </w:style>
  <w:style w:type="character" w:customStyle="1" w:styleId="Mencinsinresolver1">
    <w:name w:val="Mención sin resolver1"/>
    <w:basedOn w:val="Fuentedeprrafopredeter"/>
    <w:uiPriority w:val="99"/>
    <w:semiHidden/>
    <w:unhideWhenUsed/>
    <w:rsid w:val="009271DA"/>
    <w:rPr>
      <w:color w:val="605E5C"/>
      <w:shd w:val="clear" w:color="auto" w:fill="E1DFDD"/>
    </w:rPr>
  </w:style>
  <w:style w:type="character" w:styleId="Hipervnculovisitado">
    <w:name w:val="FollowedHyperlink"/>
    <w:basedOn w:val="Fuentedeprrafopredeter"/>
    <w:uiPriority w:val="99"/>
    <w:semiHidden/>
    <w:unhideWhenUsed/>
    <w:rsid w:val="005B7BA7"/>
    <w:rPr>
      <w:color w:val="954F72" w:themeColor="followedHyperlink"/>
      <w:u w:val="single"/>
    </w:rPr>
  </w:style>
  <w:style w:type="paragraph" w:customStyle="1" w:styleId="msonormal0">
    <w:name w:val="msonormal"/>
    <w:basedOn w:val="Normal"/>
    <w:rsid w:val="005B7BA7"/>
    <w:pPr>
      <w:suppressAutoHyphens w:val="0"/>
      <w:spacing w:before="100" w:beforeAutospacing="1" w:after="100" w:afterAutospacing="1"/>
      <w:jc w:val="left"/>
    </w:pPr>
    <w:rPr>
      <w:rFonts w:ascii="Times New Roman" w:hAnsi="Times New Roman"/>
      <w:sz w:val="24"/>
      <w:szCs w:val="24"/>
      <w:lang w:val="es-CO"/>
    </w:rPr>
  </w:style>
  <w:style w:type="paragraph" w:customStyle="1" w:styleId="EmptyCellLayoutStyle">
    <w:name w:val="EmptyCellLayoutStyle"/>
    <w:rsid w:val="005B7BA7"/>
    <w:pPr>
      <w:spacing w:line="256" w:lineRule="auto"/>
    </w:pPr>
    <w:rPr>
      <w:rFonts w:ascii="Times New Roman" w:eastAsia="Times New Roman" w:hAnsi="Times New Roman" w:cs="Times New Roman"/>
      <w:sz w:val="2"/>
      <w:szCs w:val="20"/>
      <w:lang w:eastAsia="es-CO"/>
    </w:rPr>
  </w:style>
  <w:style w:type="character" w:customStyle="1" w:styleId="a29155dc340124c6f8185abe68e2480093">
    <w:name w:val="a29155dc340124c6f8185abe68e2480093"/>
    <w:basedOn w:val="Fuentedeprrafopredeter"/>
    <w:rsid w:val="005D497E"/>
  </w:style>
  <w:style w:type="character" w:customStyle="1" w:styleId="a29155dc340124c6f8185abe68e2480094">
    <w:name w:val="a29155dc340124c6f8185abe68e2480094"/>
    <w:basedOn w:val="Fuentedeprrafopredeter"/>
    <w:rsid w:val="005D497E"/>
  </w:style>
  <w:style w:type="character" w:customStyle="1" w:styleId="a29155dc340124c6f8185abe68e2480096">
    <w:name w:val="a29155dc340124c6f8185abe68e2480096"/>
    <w:basedOn w:val="Fuentedeprrafopredeter"/>
    <w:rsid w:val="005D497E"/>
  </w:style>
  <w:style w:type="character" w:customStyle="1" w:styleId="a29155dc340124c6f8185abe68e24800925">
    <w:name w:val="a29155dc340124c6f8185abe68e24800925"/>
    <w:basedOn w:val="Fuentedeprrafopredeter"/>
    <w:rsid w:val="005D497E"/>
  </w:style>
  <w:style w:type="character" w:customStyle="1" w:styleId="a29155dc340124c6f8185abe68e24800926">
    <w:name w:val="a29155dc340124c6f8185abe68e24800926"/>
    <w:basedOn w:val="Fuentedeprrafopredeter"/>
    <w:rsid w:val="005D497E"/>
  </w:style>
  <w:style w:type="character" w:customStyle="1" w:styleId="a29155dc340124c6f8185abe68e24800927">
    <w:name w:val="a29155dc340124c6f8185abe68e24800927"/>
    <w:basedOn w:val="Fuentedeprrafopredeter"/>
    <w:rsid w:val="005D497E"/>
  </w:style>
  <w:style w:type="character" w:customStyle="1" w:styleId="a29155dc340124c6f8185abe68e24800928">
    <w:name w:val="a29155dc340124c6f8185abe68e24800928"/>
    <w:basedOn w:val="Fuentedeprrafopredeter"/>
    <w:rsid w:val="005D497E"/>
  </w:style>
  <w:style w:type="character" w:customStyle="1" w:styleId="a29155dc340124c6f8185abe68e24800990">
    <w:name w:val="a29155dc340124c6f8185abe68e24800990"/>
    <w:basedOn w:val="Fuentedeprrafopredeter"/>
    <w:rsid w:val="005D497E"/>
  </w:style>
  <w:style w:type="character" w:customStyle="1" w:styleId="a29155dc340124c6f8185abe68e24800991">
    <w:name w:val="a29155dc340124c6f8185abe68e24800991"/>
    <w:basedOn w:val="Fuentedeprrafopredeter"/>
    <w:rsid w:val="005D497E"/>
  </w:style>
  <w:style w:type="character" w:customStyle="1" w:styleId="a29155dc340124c6f8185abe68e24800992">
    <w:name w:val="a29155dc340124c6f8185abe68e24800992"/>
    <w:basedOn w:val="Fuentedeprrafopredeter"/>
    <w:rsid w:val="005D497E"/>
  </w:style>
  <w:style w:type="character" w:customStyle="1" w:styleId="a29155dc340124c6f8185abe68e24800993">
    <w:name w:val="a29155dc340124c6f8185abe68e24800993"/>
    <w:basedOn w:val="Fuentedeprrafopredeter"/>
    <w:rsid w:val="005D497E"/>
  </w:style>
  <w:style w:type="character" w:customStyle="1" w:styleId="a29155dc340124c6f8185abe68e24800994">
    <w:name w:val="a29155dc340124c6f8185abe68e24800994"/>
    <w:basedOn w:val="Fuentedeprrafopredeter"/>
    <w:rsid w:val="005D497E"/>
  </w:style>
  <w:style w:type="character" w:customStyle="1" w:styleId="a29155dc340124c6f8185abe68e24800995">
    <w:name w:val="a29155dc340124c6f8185abe68e24800995"/>
    <w:basedOn w:val="Fuentedeprrafopredeter"/>
    <w:rsid w:val="005D497E"/>
  </w:style>
  <w:style w:type="character" w:customStyle="1" w:styleId="a29155dc340124c6f8185abe68e24800912">
    <w:name w:val="a29155dc340124c6f8185abe68e24800912"/>
    <w:basedOn w:val="Fuentedeprrafopredeter"/>
    <w:rsid w:val="005D497E"/>
  </w:style>
  <w:style w:type="character" w:customStyle="1" w:styleId="a29155dc340124c6f8185abe68e24800914">
    <w:name w:val="a29155dc340124c6f8185abe68e24800914"/>
    <w:basedOn w:val="Fuentedeprrafopredeter"/>
    <w:rsid w:val="005D497E"/>
  </w:style>
  <w:style w:type="character" w:customStyle="1" w:styleId="a29155dc340124c6f8185abe68e24800917">
    <w:name w:val="a29155dc340124c6f8185abe68e24800917"/>
    <w:basedOn w:val="Fuentedeprrafopredeter"/>
    <w:rsid w:val="005D497E"/>
  </w:style>
  <w:style w:type="character" w:customStyle="1" w:styleId="a29155dc340124c6f8185abe68e24800919">
    <w:name w:val="a29155dc340124c6f8185abe68e24800919"/>
    <w:basedOn w:val="Fuentedeprrafopredeter"/>
    <w:rsid w:val="005D497E"/>
  </w:style>
  <w:style w:type="character" w:customStyle="1" w:styleId="UnresolvedMention">
    <w:name w:val="Unresolved Mention"/>
    <w:basedOn w:val="Fuentedeprrafopredeter"/>
    <w:uiPriority w:val="99"/>
    <w:semiHidden/>
    <w:unhideWhenUsed/>
    <w:rsid w:val="00F9089E"/>
    <w:rPr>
      <w:color w:val="605E5C"/>
      <w:shd w:val="clear" w:color="auto" w:fill="E1DFDD"/>
    </w:rPr>
  </w:style>
  <w:style w:type="paragraph" w:styleId="Sinespaciado">
    <w:name w:val="No Spacing"/>
    <w:uiPriority w:val="1"/>
    <w:qFormat/>
    <w:rsid w:val="00F9089E"/>
    <w:pPr>
      <w:suppressAutoHyphens/>
      <w:spacing w:after="0" w:line="240" w:lineRule="auto"/>
      <w:jc w:val="both"/>
    </w:pPr>
    <w:rPr>
      <w:rFonts w:ascii="Tahoma" w:eastAsia="Times New Roman" w:hAnsi="Tahoma" w:cs="Times New Roman"/>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6">
      <w:bodyDiv w:val="1"/>
      <w:marLeft w:val="0"/>
      <w:marRight w:val="0"/>
      <w:marTop w:val="0"/>
      <w:marBottom w:val="0"/>
      <w:divBdr>
        <w:top w:val="none" w:sz="0" w:space="0" w:color="auto"/>
        <w:left w:val="none" w:sz="0" w:space="0" w:color="auto"/>
        <w:bottom w:val="none" w:sz="0" w:space="0" w:color="auto"/>
        <w:right w:val="none" w:sz="0" w:space="0" w:color="auto"/>
      </w:divBdr>
    </w:div>
    <w:div w:id="16271249">
      <w:bodyDiv w:val="1"/>
      <w:marLeft w:val="0"/>
      <w:marRight w:val="0"/>
      <w:marTop w:val="0"/>
      <w:marBottom w:val="0"/>
      <w:divBdr>
        <w:top w:val="none" w:sz="0" w:space="0" w:color="auto"/>
        <w:left w:val="none" w:sz="0" w:space="0" w:color="auto"/>
        <w:bottom w:val="none" w:sz="0" w:space="0" w:color="auto"/>
        <w:right w:val="none" w:sz="0" w:space="0" w:color="auto"/>
      </w:divBdr>
    </w:div>
    <w:div w:id="68575845">
      <w:bodyDiv w:val="1"/>
      <w:marLeft w:val="0"/>
      <w:marRight w:val="0"/>
      <w:marTop w:val="0"/>
      <w:marBottom w:val="0"/>
      <w:divBdr>
        <w:top w:val="none" w:sz="0" w:space="0" w:color="auto"/>
        <w:left w:val="none" w:sz="0" w:space="0" w:color="auto"/>
        <w:bottom w:val="none" w:sz="0" w:space="0" w:color="auto"/>
        <w:right w:val="none" w:sz="0" w:space="0" w:color="auto"/>
      </w:divBdr>
    </w:div>
    <w:div w:id="132873479">
      <w:bodyDiv w:val="1"/>
      <w:marLeft w:val="0"/>
      <w:marRight w:val="0"/>
      <w:marTop w:val="0"/>
      <w:marBottom w:val="0"/>
      <w:divBdr>
        <w:top w:val="none" w:sz="0" w:space="0" w:color="auto"/>
        <w:left w:val="none" w:sz="0" w:space="0" w:color="auto"/>
        <w:bottom w:val="none" w:sz="0" w:space="0" w:color="auto"/>
        <w:right w:val="none" w:sz="0" w:space="0" w:color="auto"/>
      </w:divBdr>
      <w:divsChild>
        <w:div w:id="709383674">
          <w:marLeft w:val="0"/>
          <w:marRight w:val="0"/>
          <w:marTop w:val="0"/>
          <w:marBottom w:val="0"/>
          <w:divBdr>
            <w:top w:val="none" w:sz="0" w:space="0" w:color="auto"/>
            <w:left w:val="none" w:sz="0" w:space="0" w:color="auto"/>
            <w:bottom w:val="none" w:sz="0" w:space="0" w:color="auto"/>
            <w:right w:val="none" w:sz="0" w:space="0" w:color="auto"/>
          </w:divBdr>
          <w:divsChild>
            <w:div w:id="519663094">
              <w:marLeft w:val="0"/>
              <w:marRight w:val="0"/>
              <w:marTop w:val="0"/>
              <w:marBottom w:val="0"/>
              <w:divBdr>
                <w:top w:val="none" w:sz="0" w:space="0" w:color="auto"/>
                <w:left w:val="none" w:sz="0" w:space="0" w:color="auto"/>
                <w:bottom w:val="none" w:sz="0" w:space="0" w:color="auto"/>
                <w:right w:val="none" w:sz="0" w:space="0" w:color="auto"/>
              </w:divBdr>
              <w:divsChild>
                <w:div w:id="1717779454">
                  <w:marLeft w:val="0"/>
                  <w:marRight w:val="0"/>
                  <w:marTop w:val="0"/>
                  <w:marBottom w:val="0"/>
                  <w:divBdr>
                    <w:top w:val="none" w:sz="0" w:space="0" w:color="auto"/>
                    <w:left w:val="none" w:sz="0" w:space="0" w:color="auto"/>
                    <w:bottom w:val="none" w:sz="0" w:space="0" w:color="auto"/>
                    <w:right w:val="none" w:sz="0" w:space="0" w:color="auto"/>
                  </w:divBdr>
                  <w:divsChild>
                    <w:div w:id="1944680331">
                      <w:marLeft w:val="0"/>
                      <w:marRight w:val="0"/>
                      <w:marTop w:val="0"/>
                      <w:marBottom w:val="0"/>
                      <w:divBdr>
                        <w:top w:val="none" w:sz="0" w:space="0" w:color="auto"/>
                        <w:left w:val="none" w:sz="0" w:space="0" w:color="auto"/>
                        <w:bottom w:val="none" w:sz="0" w:space="0" w:color="auto"/>
                        <w:right w:val="none" w:sz="0" w:space="0" w:color="auto"/>
                      </w:divBdr>
                      <w:divsChild>
                        <w:div w:id="1964071927">
                          <w:marLeft w:val="0"/>
                          <w:marRight w:val="0"/>
                          <w:marTop w:val="0"/>
                          <w:marBottom w:val="0"/>
                          <w:divBdr>
                            <w:top w:val="none" w:sz="0" w:space="0" w:color="auto"/>
                            <w:left w:val="none" w:sz="0" w:space="0" w:color="auto"/>
                            <w:bottom w:val="none" w:sz="0" w:space="0" w:color="auto"/>
                            <w:right w:val="none" w:sz="0" w:space="0" w:color="auto"/>
                          </w:divBdr>
                        </w:div>
                      </w:divsChild>
                    </w:div>
                    <w:div w:id="1234704417">
                      <w:marLeft w:val="0"/>
                      <w:marRight w:val="0"/>
                      <w:marTop w:val="0"/>
                      <w:marBottom w:val="0"/>
                      <w:divBdr>
                        <w:top w:val="none" w:sz="0" w:space="0" w:color="auto"/>
                        <w:left w:val="none" w:sz="0" w:space="0" w:color="auto"/>
                        <w:bottom w:val="none" w:sz="0" w:space="0" w:color="auto"/>
                        <w:right w:val="none" w:sz="0" w:space="0" w:color="auto"/>
                      </w:divBdr>
                    </w:div>
                    <w:div w:id="525799295">
                      <w:marLeft w:val="0"/>
                      <w:marRight w:val="0"/>
                      <w:marTop w:val="0"/>
                      <w:marBottom w:val="0"/>
                      <w:divBdr>
                        <w:top w:val="none" w:sz="0" w:space="0" w:color="auto"/>
                        <w:left w:val="none" w:sz="0" w:space="0" w:color="auto"/>
                        <w:bottom w:val="none" w:sz="0" w:space="0" w:color="auto"/>
                        <w:right w:val="none" w:sz="0" w:space="0" w:color="auto"/>
                      </w:divBdr>
                    </w:div>
                    <w:div w:id="795441466">
                      <w:marLeft w:val="0"/>
                      <w:marRight w:val="0"/>
                      <w:marTop w:val="0"/>
                      <w:marBottom w:val="0"/>
                      <w:divBdr>
                        <w:top w:val="none" w:sz="0" w:space="0" w:color="auto"/>
                        <w:left w:val="none" w:sz="0" w:space="0" w:color="auto"/>
                        <w:bottom w:val="none" w:sz="0" w:space="0" w:color="auto"/>
                        <w:right w:val="none" w:sz="0" w:space="0" w:color="auto"/>
                      </w:divBdr>
                      <w:divsChild>
                        <w:div w:id="1407190448">
                          <w:marLeft w:val="0"/>
                          <w:marRight w:val="0"/>
                          <w:marTop w:val="0"/>
                          <w:marBottom w:val="0"/>
                          <w:divBdr>
                            <w:top w:val="none" w:sz="0" w:space="0" w:color="auto"/>
                            <w:left w:val="none" w:sz="0" w:space="0" w:color="auto"/>
                            <w:bottom w:val="none" w:sz="0" w:space="0" w:color="auto"/>
                            <w:right w:val="none" w:sz="0" w:space="0" w:color="auto"/>
                          </w:divBdr>
                        </w:div>
                      </w:divsChild>
                    </w:div>
                    <w:div w:id="1297371949">
                      <w:marLeft w:val="0"/>
                      <w:marRight w:val="0"/>
                      <w:marTop w:val="0"/>
                      <w:marBottom w:val="0"/>
                      <w:divBdr>
                        <w:top w:val="none" w:sz="0" w:space="0" w:color="auto"/>
                        <w:left w:val="none" w:sz="0" w:space="0" w:color="auto"/>
                        <w:bottom w:val="none" w:sz="0" w:space="0" w:color="auto"/>
                        <w:right w:val="none" w:sz="0" w:space="0" w:color="auto"/>
                      </w:divBdr>
                    </w:div>
                    <w:div w:id="10115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2198">
      <w:bodyDiv w:val="1"/>
      <w:marLeft w:val="0"/>
      <w:marRight w:val="0"/>
      <w:marTop w:val="0"/>
      <w:marBottom w:val="0"/>
      <w:divBdr>
        <w:top w:val="none" w:sz="0" w:space="0" w:color="auto"/>
        <w:left w:val="none" w:sz="0" w:space="0" w:color="auto"/>
        <w:bottom w:val="none" w:sz="0" w:space="0" w:color="auto"/>
        <w:right w:val="none" w:sz="0" w:space="0" w:color="auto"/>
      </w:divBdr>
    </w:div>
    <w:div w:id="201215771">
      <w:bodyDiv w:val="1"/>
      <w:marLeft w:val="0"/>
      <w:marRight w:val="0"/>
      <w:marTop w:val="0"/>
      <w:marBottom w:val="0"/>
      <w:divBdr>
        <w:top w:val="none" w:sz="0" w:space="0" w:color="auto"/>
        <w:left w:val="none" w:sz="0" w:space="0" w:color="auto"/>
        <w:bottom w:val="none" w:sz="0" w:space="0" w:color="auto"/>
        <w:right w:val="none" w:sz="0" w:space="0" w:color="auto"/>
      </w:divBdr>
    </w:div>
    <w:div w:id="288560858">
      <w:bodyDiv w:val="1"/>
      <w:marLeft w:val="0"/>
      <w:marRight w:val="0"/>
      <w:marTop w:val="0"/>
      <w:marBottom w:val="0"/>
      <w:divBdr>
        <w:top w:val="none" w:sz="0" w:space="0" w:color="auto"/>
        <w:left w:val="none" w:sz="0" w:space="0" w:color="auto"/>
        <w:bottom w:val="none" w:sz="0" w:space="0" w:color="auto"/>
        <w:right w:val="none" w:sz="0" w:space="0" w:color="auto"/>
      </w:divBdr>
    </w:div>
    <w:div w:id="392506522">
      <w:bodyDiv w:val="1"/>
      <w:marLeft w:val="0"/>
      <w:marRight w:val="0"/>
      <w:marTop w:val="0"/>
      <w:marBottom w:val="0"/>
      <w:divBdr>
        <w:top w:val="none" w:sz="0" w:space="0" w:color="auto"/>
        <w:left w:val="none" w:sz="0" w:space="0" w:color="auto"/>
        <w:bottom w:val="none" w:sz="0" w:space="0" w:color="auto"/>
        <w:right w:val="none" w:sz="0" w:space="0" w:color="auto"/>
      </w:divBdr>
    </w:div>
    <w:div w:id="410278825">
      <w:bodyDiv w:val="1"/>
      <w:marLeft w:val="0"/>
      <w:marRight w:val="0"/>
      <w:marTop w:val="0"/>
      <w:marBottom w:val="0"/>
      <w:divBdr>
        <w:top w:val="none" w:sz="0" w:space="0" w:color="auto"/>
        <w:left w:val="none" w:sz="0" w:space="0" w:color="auto"/>
        <w:bottom w:val="none" w:sz="0" w:space="0" w:color="auto"/>
        <w:right w:val="none" w:sz="0" w:space="0" w:color="auto"/>
      </w:divBdr>
    </w:div>
    <w:div w:id="568424286">
      <w:bodyDiv w:val="1"/>
      <w:marLeft w:val="0"/>
      <w:marRight w:val="0"/>
      <w:marTop w:val="0"/>
      <w:marBottom w:val="0"/>
      <w:divBdr>
        <w:top w:val="none" w:sz="0" w:space="0" w:color="auto"/>
        <w:left w:val="none" w:sz="0" w:space="0" w:color="auto"/>
        <w:bottom w:val="none" w:sz="0" w:space="0" w:color="auto"/>
        <w:right w:val="none" w:sz="0" w:space="0" w:color="auto"/>
      </w:divBdr>
    </w:div>
    <w:div w:id="603658886">
      <w:bodyDiv w:val="1"/>
      <w:marLeft w:val="0"/>
      <w:marRight w:val="0"/>
      <w:marTop w:val="0"/>
      <w:marBottom w:val="0"/>
      <w:divBdr>
        <w:top w:val="none" w:sz="0" w:space="0" w:color="auto"/>
        <w:left w:val="none" w:sz="0" w:space="0" w:color="auto"/>
        <w:bottom w:val="none" w:sz="0" w:space="0" w:color="auto"/>
        <w:right w:val="none" w:sz="0" w:space="0" w:color="auto"/>
      </w:divBdr>
    </w:div>
    <w:div w:id="764498764">
      <w:bodyDiv w:val="1"/>
      <w:marLeft w:val="0"/>
      <w:marRight w:val="0"/>
      <w:marTop w:val="0"/>
      <w:marBottom w:val="0"/>
      <w:divBdr>
        <w:top w:val="none" w:sz="0" w:space="0" w:color="auto"/>
        <w:left w:val="none" w:sz="0" w:space="0" w:color="auto"/>
        <w:bottom w:val="none" w:sz="0" w:space="0" w:color="auto"/>
        <w:right w:val="none" w:sz="0" w:space="0" w:color="auto"/>
      </w:divBdr>
    </w:div>
    <w:div w:id="1035736223">
      <w:bodyDiv w:val="1"/>
      <w:marLeft w:val="0"/>
      <w:marRight w:val="0"/>
      <w:marTop w:val="0"/>
      <w:marBottom w:val="0"/>
      <w:divBdr>
        <w:top w:val="none" w:sz="0" w:space="0" w:color="auto"/>
        <w:left w:val="none" w:sz="0" w:space="0" w:color="auto"/>
        <w:bottom w:val="none" w:sz="0" w:space="0" w:color="auto"/>
        <w:right w:val="none" w:sz="0" w:space="0" w:color="auto"/>
      </w:divBdr>
    </w:div>
    <w:div w:id="1045788773">
      <w:bodyDiv w:val="1"/>
      <w:marLeft w:val="0"/>
      <w:marRight w:val="0"/>
      <w:marTop w:val="0"/>
      <w:marBottom w:val="0"/>
      <w:divBdr>
        <w:top w:val="none" w:sz="0" w:space="0" w:color="auto"/>
        <w:left w:val="none" w:sz="0" w:space="0" w:color="auto"/>
        <w:bottom w:val="none" w:sz="0" w:space="0" w:color="auto"/>
        <w:right w:val="none" w:sz="0" w:space="0" w:color="auto"/>
      </w:divBdr>
    </w:div>
    <w:div w:id="1063720697">
      <w:bodyDiv w:val="1"/>
      <w:marLeft w:val="0"/>
      <w:marRight w:val="0"/>
      <w:marTop w:val="0"/>
      <w:marBottom w:val="0"/>
      <w:divBdr>
        <w:top w:val="none" w:sz="0" w:space="0" w:color="auto"/>
        <w:left w:val="none" w:sz="0" w:space="0" w:color="auto"/>
        <w:bottom w:val="none" w:sz="0" w:space="0" w:color="auto"/>
        <w:right w:val="none" w:sz="0" w:space="0" w:color="auto"/>
      </w:divBdr>
    </w:div>
    <w:div w:id="1153184918">
      <w:bodyDiv w:val="1"/>
      <w:marLeft w:val="0"/>
      <w:marRight w:val="0"/>
      <w:marTop w:val="0"/>
      <w:marBottom w:val="0"/>
      <w:divBdr>
        <w:top w:val="none" w:sz="0" w:space="0" w:color="auto"/>
        <w:left w:val="none" w:sz="0" w:space="0" w:color="auto"/>
        <w:bottom w:val="none" w:sz="0" w:space="0" w:color="auto"/>
        <w:right w:val="none" w:sz="0" w:space="0" w:color="auto"/>
      </w:divBdr>
    </w:div>
    <w:div w:id="1216703167">
      <w:bodyDiv w:val="1"/>
      <w:marLeft w:val="0"/>
      <w:marRight w:val="0"/>
      <w:marTop w:val="0"/>
      <w:marBottom w:val="0"/>
      <w:divBdr>
        <w:top w:val="none" w:sz="0" w:space="0" w:color="auto"/>
        <w:left w:val="none" w:sz="0" w:space="0" w:color="auto"/>
        <w:bottom w:val="none" w:sz="0" w:space="0" w:color="auto"/>
        <w:right w:val="none" w:sz="0" w:space="0" w:color="auto"/>
      </w:divBdr>
    </w:div>
    <w:div w:id="1397242996">
      <w:bodyDiv w:val="1"/>
      <w:marLeft w:val="0"/>
      <w:marRight w:val="0"/>
      <w:marTop w:val="0"/>
      <w:marBottom w:val="0"/>
      <w:divBdr>
        <w:top w:val="none" w:sz="0" w:space="0" w:color="auto"/>
        <w:left w:val="none" w:sz="0" w:space="0" w:color="auto"/>
        <w:bottom w:val="none" w:sz="0" w:space="0" w:color="auto"/>
        <w:right w:val="none" w:sz="0" w:space="0" w:color="auto"/>
      </w:divBdr>
    </w:div>
    <w:div w:id="1515723423">
      <w:bodyDiv w:val="1"/>
      <w:marLeft w:val="0"/>
      <w:marRight w:val="0"/>
      <w:marTop w:val="0"/>
      <w:marBottom w:val="0"/>
      <w:divBdr>
        <w:top w:val="none" w:sz="0" w:space="0" w:color="auto"/>
        <w:left w:val="none" w:sz="0" w:space="0" w:color="auto"/>
        <w:bottom w:val="none" w:sz="0" w:space="0" w:color="auto"/>
        <w:right w:val="none" w:sz="0" w:space="0" w:color="auto"/>
      </w:divBdr>
    </w:div>
    <w:div w:id="1554468258">
      <w:bodyDiv w:val="1"/>
      <w:marLeft w:val="0"/>
      <w:marRight w:val="0"/>
      <w:marTop w:val="0"/>
      <w:marBottom w:val="0"/>
      <w:divBdr>
        <w:top w:val="none" w:sz="0" w:space="0" w:color="auto"/>
        <w:left w:val="none" w:sz="0" w:space="0" w:color="auto"/>
        <w:bottom w:val="none" w:sz="0" w:space="0" w:color="auto"/>
        <w:right w:val="none" w:sz="0" w:space="0" w:color="auto"/>
      </w:divBdr>
    </w:div>
    <w:div w:id="1635409308">
      <w:bodyDiv w:val="1"/>
      <w:marLeft w:val="0"/>
      <w:marRight w:val="0"/>
      <w:marTop w:val="0"/>
      <w:marBottom w:val="0"/>
      <w:divBdr>
        <w:top w:val="none" w:sz="0" w:space="0" w:color="auto"/>
        <w:left w:val="none" w:sz="0" w:space="0" w:color="auto"/>
        <w:bottom w:val="none" w:sz="0" w:space="0" w:color="auto"/>
        <w:right w:val="none" w:sz="0" w:space="0" w:color="auto"/>
      </w:divBdr>
    </w:div>
    <w:div w:id="1684435744">
      <w:bodyDiv w:val="1"/>
      <w:marLeft w:val="0"/>
      <w:marRight w:val="0"/>
      <w:marTop w:val="0"/>
      <w:marBottom w:val="0"/>
      <w:divBdr>
        <w:top w:val="none" w:sz="0" w:space="0" w:color="auto"/>
        <w:left w:val="none" w:sz="0" w:space="0" w:color="auto"/>
        <w:bottom w:val="none" w:sz="0" w:space="0" w:color="auto"/>
        <w:right w:val="none" w:sz="0" w:space="0" w:color="auto"/>
      </w:divBdr>
    </w:div>
    <w:div w:id="1712923715">
      <w:bodyDiv w:val="1"/>
      <w:marLeft w:val="0"/>
      <w:marRight w:val="0"/>
      <w:marTop w:val="0"/>
      <w:marBottom w:val="0"/>
      <w:divBdr>
        <w:top w:val="none" w:sz="0" w:space="0" w:color="auto"/>
        <w:left w:val="none" w:sz="0" w:space="0" w:color="auto"/>
        <w:bottom w:val="none" w:sz="0" w:space="0" w:color="auto"/>
        <w:right w:val="none" w:sz="0" w:space="0" w:color="auto"/>
      </w:divBdr>
    </w:div>
    <w:div w:id="1718236397">
      <w:bodyDiv w:val="1"/>
      <w:marLeft w:val="0"/>
      <w:marRight w:val="0"/>
      <w:marTop w:val="0"/>
      <w:marBottom w:val="0"/>
      <w:divBdr>
        <w:top w:val="none" w:sz="0" w:space="0" w:color="auto"/>
        <w:left w:val="none" w:sz="0" w:space="0" w:color="auto"/>
        <w:bottom w:val="none" w:sz="0" w:space="0" w:color="auto"/>
        <w:right w:val="none" w:sz="0" w:space="0" w:color="auto"/>
      </w:divBdr>
    </w:div>
    <w:div w:id="1754427401">
      <w:bodyDiv w:val="1"/>
      <w:marLeft w:val="0"/>
      <w:marRight w:val="0"/>
      <w:marTop w:val="0"/>
      <w:marBottom w:val="0"/>
      <w:divBdr>
        <w:top w:val="none" w:sz="0" w:space="0" w:color="auto"/>
        <w:left w:val="none" w:sz="0" w:space="0" w:color="auto"/>
        <w:bottom w:val="none" w:sz="0" w:space="0" w:color="auto"/>
        <w:right w:val="none" w:sz="0" w:space="0" w:color="auto"/>
      </w:divBdr>
    </w:div>
    <w:div w:id="1909148133">
      <w:bodyDiv w:val="1"/>
      <w:marLeft w:val="0"/>
      <w:marRight w:val="0"/>
      <w:marTop w:val="0"/>
      <w:marBottom w:val="0"/>
      <w:divBdr>
        <w:top w:val="none" w:sz="0" w:space="0" w:color="auto"/>
        <w:left w:val="none" w:sz="0" w:space="0" w:color="auto"/>
        <w:bottom w:val="none" w:sz="0" w:space="0" w:color="auto"/>
        <w:right w:val="none" w:sz="0" w:space="0" w:color="auto"/>
      </w:divBdr>
    </w:div>
    <w:div w:id="2001928963">
      <w:bodyDiv w:val="1"/>
      <w:marLeft w:val="0"/>
      <w:marRight w:val="0"/>
      <w:marTop w:val="0"/>
      <w:marBottom w:val="0"/>
      <w:divBdr>
        <w:top w:val="none" w:sz="0" w:space="0" w:color="auto"/>
        <w:left w:val="none" w:sz="0" w:space="0" w:color="auto"/>
        <w:bottom w:val="none" w:sz="0" w:space="0" w:color="auto"/>
        <w:right w:val="none" w:sz="0" w:space="0" w:color="auto"/>
      </w:divBdr>
    </w:div>
    <w:div w:id="2002851899">
      <w:bodyDiv w:val="1"/>
      <w:marLeft w:val="0"/>
      <w:marRight w:val="0"/>
      <w:marTop w:val="0"/>
      <w:marBottom w:val="0"/>
      <w:divBdr>
        <w:top w:val="none" w:sz="0" w:space="0" w:color="auto"/>
        <w:left w:val="none" w:sz="0" w:space="0" w:color="auto"/>
        <w:bottom w:val="none" w:sz="0" w:space="0" w:color="auto"/>
        <w:right w:val="none" w:sz="0" w:space="0" w:color="auto"/>
      </w:divBdr>
    </w:div>
    <w:div w:id="2011759067">
      <w:bodyDiv w:val="1"/>
      <w:marLeft w:val="0"/>
      <w:marRight w:val="0"/>
      <w:marTop w:val="0"/>
      <w:marBottom w:val="0"/>
      <w:divBdr>
        <w:top w:val="none" w:sz="0" w:space="0" w:color="auto"/>
        <w:left w:val="none" w:sz="0" w:space="0" w:color="auto"/>
        <w:bottom w:val="none" w:sz="0" w:space="0" w:color="auto"/>
        <w:right w:val="none" w:sz="0" w:space="0" w:color="auto"/>
      </w:divBdr>
    </w:div>
    <w:div w:id="2020347623">
      <w:bodyDiv w:val="1"/>
      <w:marLeft w:val="0"/>
      <w:marRight w:val="0"/>
      <w:marTop w:val="0"/>
      <w:marBottom w:val="0"/>
      <w:divBdr>
        <w:top w:val="none" w:sz="0" w:space="0" w:color="auto"/>
        <w:left w:val="none" w:sz="0" w:space="0" w:color="auto"/>
        <w:bottom w:val="none" w:sz="0" w:space="0" w:color="auto"/>
        <w:right w:val="none" w:sz="0" w:space="0" w:color="auto"/>
      </w:divBdr>
    </w:div>
    <w:div w:id="2026973833">
      <w:bodyDiv w:val="1"/>
      <w:marLeft w:val="0"/>
      <w:marRight w:val="0"/>
      <w:marTop w:val="0"/>
      <w:marBottom w:val="0"/>
      <w:divBdr>
        <w:top w:val="none" w:sz="0" w:space="0" w:color="auto"/>
        <w:left w:val="none" w:sz="0" w:space="0" w:color="auto"/>
        <w:bottom w:val="none" w:sz="0" w:space="0" w:color="auto"/>
        <w:right w:val="none" w:sz="0" w:space="0" w:color="auto"/>
      </w:divBdr>
      <w:divsChild>
        <w:div w:id="625962496">
          <w:marLeft w:val="0"/>
          <w:marRight w:val="0"/>
          <w:marTop w:val="0"/>
          <w:marBottom w:val="0"/>
          <w:divBdr>
            <w:top w:val="none" w:sz="0" w:space="0" w:color="auto"/>
            <w:left w:val="none" w:sz="0" w:space="0" w:color="auto"/>
            <w:bottom w:val="none" w:sz="0" w:space="0" w:color="auto"/>
            <w:right w:val="none" w:sz="0" w:space="0" w:color="auto"/>
          </w:divBdr>
        </w:div>
      </w:divsChild>
    </w:div>
    <w:div w:id="2061392193">
      <w:bodyDiv w:val="1"/>
      <w:marLeft w:val="0"/>
      <w:marRight w:val="0"/>
      <w:marTop w:val="0"/>
      <w:marBottom w:val="0"/>
      <w:divBdr>
        <w:top w:val="none" w:sz="0" w:space="0" w:color="auto"/>
        <w:left w:val="none" w:sz="0" w:space="0" w:color="auto"/>
        <w:bottom w:val="none" w:sz="0" w:space="0" w:color="auto"/>
        <w:right w:val="none" w:sz="0" w:space="0" w:color="auto"/>
      </w:divBdr>
    </w:div>
    <w:div w:id="2074616809">
      <w:bodyDiv w:val="1"/>
      <w:marLeft w:val="0"/>
      <w:marRight w:val="0"/>
      <w:marTop w:val="0"/>
      <w:marBottom w:val="0"/>
      <w:divBdr>
        <w:top w:val="none" w:sz="0" w:space="0" w:color="auto"/>
        <w:left w:val="none" w:sz="0" w:space="0" w:color="auto"/>
        <w:bottom w:val="none" w:sz="0" w:space="0" w:color="auto"/>
        <w:right w:val="none" w:sz="0" w:space="0" w:color="auto"/>
      </w:divBdr>
    </w:div>
    <w:div w:id="2080862964">
      <w:bodyDiv w:val="1"/>
      <w:marLeft w:val="0"/>
      <w:marRight w:val="0"/>
      <w:marTop w:val="0"/>
      <w:marBottom w:val="0"/>
      <w:divBdr>
        <w:top w:val="none" w:sz="0" w:space="0" w:color="auto"/>
        <w:left w:val="none" w:sz="0" w:space="0" w:color="auto"/>
        <w:bottom w:val="none" w:sz="0" w:space="0" w:color="auto"/>
        <w:right w:val="none" w:sz="0" w:space="0" w:color="auto"/>
      </w:divBdr>
    </w:div>
    <w:div w:id="2104564719">
      <w:bodyDiv w:val="1"/>
      <w:marLeft w:val="0"/>
      <w:marRight w:val="0"/>
      <w:marTop w:val="0"/>
      <w:marBottom w:val="0"/>
      <w:divBdr>
        <w:top w:val="none" w:sz="0" w:space="0" w:color="auto"/>
        <w:left w:val="none" w:sz="0" w:space="0" w:color="auto"/>
        <w:bottom w:val="none" w:sz="0" w:space="0" w:color="auto"/>
        <w:right w:val="none" w:sz="0" w:space="0" w:color="auto"/>
      </w:divBdr>
    </w:div>
    <w:div w:id="2114590001">
      <w:bodyDiv w:val="1"/>
      <w:marLeft w:val="0"/>
      <w:marRight w:val="0"/>
      <w:marTop w:val="0"/>
      <w:marBottom w:val="0"/>
      <w:divBdr>
        <w:top w:val="none" w:sz="0" w:space="0" w:color="auto"/>
        <w:left w:val="none" w:sz="0" w:space="0" w:color="auto"/>
        <w:bottom w:val="none" w:sz="0" w:space="0" w:color="auto"/>
        <w:right w:val="none" w:sz="0" w:space="0" w:color="auto"/>
      </w:divBdr>
    </w:div>
    <w:div w:id="2117752601">
      <w:bodyDiv w:val="1"/>
      <w:marLeft w:val="0"/>
      <w:marRight w:val="0"/>
      <w:marTop w:val="0"/>
      <w:marBottom w:val="0"/>
      <w:divBdr>
        <w:top w:val="none" w:sz="0" w:space="0" w:color="auto"/>
        <w:left w:val="none" w:sz="0" w:space="0" w:color="auto"/>
        <w:bottom w:val="none" w:sz="0" w:space="0" w:color="auto"/>
        <w:right w:val="none" w:sz="0" w:space="0" w:color="auto"/>
      </w:divBdr>
    </w:div>
    <w:div w:id="213197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http://siaatc.auditoria.gov.co/quejas/detallequeja/32503','_blank'))" TargetMode="External"/><Relationship Id="rId13" Type="http://schemas.openxmlformats.org/officeDocument/2006/relationships/hyperlink" Target="javascript:void(window.open('http://siaatc.auditoria.gov.co/quejas/detallequeja/32503','_blank'))" TargetMode="External"/><Relationship Id="rId18" Type="http://schemas.openxmlformats.org/officeDocument/2006/relationships/hyperlink" Target="https://contraloriasantanderco-my.sharepoint.com/:f:/g/personal/quejas_contraloriasantander_gov_co/EnKEAYCP_M5Ek6MfMMANZ7EB2R1EGGmn0jUErdup0F5chA?e=SOEb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avascript:void(window.open('http://siaatc.auditoria.gov.co/quejas/detallequeja/36991','_blank'))" TargetMode="External"/><Relationship Id="rId17" Type="http://schemas.openxmlformats.org/officeDocument/2006/relationships/hyperlink" Target="javascript:void(window.open('http://siaatc.auditoria.gov.co/quejas/detallequeja/34328','_blank'))" TargetMode="External"/><Relationship Id="rId2" Type="http://schemas.openxmlformats.org/officeDocument/2006/relationships/numbering" Target="numbering.xml"/><Relationship Id="rId16" Type="http://schemas.openxmlformats.org/officeDocument/2006/relationships/hyperlink" Target="https://contraloriasantanderco-my.sharepoint.com/:f:/g/personal/quejas_contraloriasantander_gov_co/EuWx-45uu3tBg8QQEq3V4L8B3rkDyUqICEIonToAQ0klkA?e=Bf55n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window.open('http://siaatc.auditoria.gov.co/quejas/detallequeja/36950','_blank'))" TargetMode="External"/><Relationship Id="rId5" Type="http://schemas.openxmlformats.org/officeDocument/2006/relationships/webSettings" Target="webSettings.xml"/><Relationship Id="rId15" Type="http://schemas.openxmlformats.org/officeDocument/2006/relationships/hyperlink" Target="javascript:void(window.open('http://siaatc.auditoria.gov.co/quejas/detallequeja/32503','_blank'))" TargetMode="External"/><Relationship Id="rId23" Type="http://schemas.openxmlformats.org/officeDocument/2006/relationships/theme" Target="theme/theme1.xml"/><Relationship Id="rId10" Type="http://schemas.openxmlformats.org/officeDocument/2006/relationships/hyperlink" Target="javascript:void(window.open('http://siaatc.auditoria.gov.co/quejas/detallequeja/36845','_blank'))"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window.open('http://siaatc.auditoria.gov.co/quejas/detallequeja/34328','_blank'))" TargetMode="External"/><Relationship Id="rId14" Type="http://schemas.openxmlformats.org/officeDocument/2006/relationships/hyperlink" Target="javascript:void(window.open('http://siaatc.auditoria.gov.co/quejas/detallequeja/34328','_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210A-E003-467F-9D68-A9B243B7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2480</Words>
  <Characters>14142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CONTRALORIA-15</dc:creator>
  <cp:keywords/>
  <dc:description/>
  <cp:lastModifiedBy>ADMIN</cp:lastModifiedBy>
  <cp:revision>4</cp:revision>
  <dcterms:created xsi:type="dcterms:W3CDTF">2023-02-22T20:23:00Z</dcterms:created>
  <dcterms:modified xsi:type="dcterms:W3CDTF">2023-03-06T15:52:00Z</dcterms:modified>
</cp:coreProperties>
</file>